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75" w:type="dxa"/>
        <w:tblLook w:val="04A0" w:firstRow="1" w:lastRow="0" w:firstColumn="1" w:lastColumn="0" w:noHBand="0" w:noVBand="1"/>
      </w:tblPr>
      <w:tblGrid>
        <w:gridCol w:w="5778"/>
        <w:gridCol w:w="5097"/>
      </w:tblGrid>
      <w:tr w:rsidR="00DB39A4" w:rsidRPr="006B3C67" w:rsidTr="00A14965">
        <w:tc>
          <w:tcPr>
            <w:tcW w:w="5778" w:type="dxa"/>
          </w:tcPr>
          <w:p w:rsidR="00DB39A4" w:rsidRPr="0045040C" w:rsidRDefault="00DB39A4" w:rsidP="00E87041">
            <w:pPr>
              <w:jc w:val="center"/>
              <w:rPr>
                <w:szCs w:val="22"/>
              </w:rPr>
            </w:pPr>
            <w:r w:rsidRPr="0045040C">
              <w:rPr>
                <w:szCs w:val="22"/>
              </w:rPr>
              <w:t>HCMC University of Technology and Education</w:t>
            </w:r>
          </w:p>
          <w:p w:rsidR="00DB39A4" w:rsidRPr="0045040C" w:rsidRDefault="00DB39A4" w:rsidP="00E87041">
            <w:pPr>
              <w:jc w:val="center"/>
              <w:rPr>
                <w:szCs w:val="22"/>
              </w:rPr>
            </w:pPr>
            <w:r w:rsidRPr="0045040C">
              <w:rPr>
                <w:szCs w:val="22"/>
              </w:rPr>
              <w:t>Faculty of Chemical and Food Technology</w:t>
            </w:r>
          </w:p>
          <w:p w:rsidR="00DB39A4" w:rsidRPr="0045040C" w:rsidRDefault="00DB39A4" w:rsidP="00E87041">
            <w:pPr>
              <w:jc w:val="center"/>
              <w:rPr>
                <w:szCs w:val="22"/>
                <w:u w:val="single"/>
              </w:rPr>
            </w:pPr>
            <w:r w:rsidRPr="0045040C">
              <w:rPr>
                <w:b/>
                <w:szCs w:val="22"/>
                <w:u w:val="single"/>
              </w:rPr>
              <w:t>Department of Food Technology</w:t>
            </w:r>
          </w:p>
        </w:tc>
        <w:tc>
          <w:tcPr>
            <w:tcW w:w="5097" w:type="dxa"/>
          </w:tcPr>
          <w:p w:rsidR="00DB39A4" w:rsidRPr="0045040C" w:rsidRDefault="00DB39A4" w:rsidP="00E87041">
            <w:pPr>
              <w:jc w:val="center"/>
              <w:rPr>
                <w:bCs/>
                <w:szCs w:val="22"/>
              </w:rPr>
            </w:pPr>
            <w:r w:rsidRPr="0045040C">
              <w:rPr>
                <w:bCs/>
                <w:szCs w:val="22"/>
              </w:rPr>
              <w:t xml:space="preserve">Major: </w:t>
            </w:r>
            <w:r w:rsidRPr="0045040C">
              <w:rPr>
                <w:b/>
                <w:bCs/>
                <w:szCs w:val="22"/>
              </w:rPr>
              <w:t>Food Technology</w:t>
            </w:r>
          </w:p>
          <w:p w:rsidR="00DB39A4" w:rsidRPr="0045040C" w:rsidRDefault="00DB39A4" w:rsidP="00E87041">
            <w:pPr>
              <w:jc w:val="center"/>
              <w:rPr>
                <w:bCs/>
                <w:szCs w:val="22"/>
              </w:rPr>
            </w:pPr>
            <w:r w:rsidRPr="0045040C">
              <w:rPr>
                <w:bCs/>
                <w:szCs w:val="22"/>
              </w:rPr>
              <w:t xml:space="preserve">Level: </w:t>
            </w:r>
            <w:r w:rsidRPr="0045040C">
              <w:rPr>
                <w:b/>
                <w:bCs/>
                <w:szCs w:val="22"/>
              </w:rPr>
              <w:t>Undergraduate</w:t>
            </w:r>
          </w:p>
          <w:p w:rsidR="00DB39A4" w:rsidRPr="0045040C" w:rsidRDefault="00DB39A4" w:rsidP="00E87041">
            <w:pPr>
              <w:jc w:val="center"/>
              <w:rPr>
                <w:b/>
                <w:bCs/>
                <w:szCs w:val="22"/>
              </w:rPr>
            </w:pPr>
            <w:r w:rsidRPr="0045040C">
              <w:rPr>
                <w:bCs/>
                <w:szCs w:val="22"/>
              </w:rPr>
              <w:t xml:space="preserve">Program: </w:t>
            </w:r>
            <w:r w:rsidRPr="0045040C">
              <w:rPr>
                <w:b/>
                <w:bCs/>
                <w:szCs w:val="22"/>
              </w:rPr>
              <w:t>High quality training</w:t>
            </w:r>
          </w:p>
        </w:tc>
      </w:tr>
    </w:tbl>
    <w:p w:rsidR="00DB39A4" w:rsidRDefault="00DB39A4" w:rsidP="00E87041">
      <w:pPr>
        <w:pStyle w:val="ListParagraph"/>
        <w:spacing w:before="60" w:after="60"/>
        <w:jc w:val="center"/>
        <w:rPr>
          <w:b/>
          <w:bCs/>
          <w:color w:val="0000FF"/>
          <w:sz w:val="32"/>
          <w:szCs w:val="32"/>
        </w:rPr>
      </w:pPr>
    </w:p>
    <w:p w:rsidR="00DB39A4" w:rsidRDefault="00DB39A4" w:rsidP="00DB39A4">
      <w:pPr>
        <w:pStyle w:val="ListParagraph"/>
        <w:spacing w:before="60" w:after="60"/>
        <w:jc w:val="center"/>
        <w:rPr>
          <w:b/>
          <w:bCs/>
          <w:color w:val="0000FF"/>
          <w:sz w:val="32"/>
          <w:szCs w:val="32"/>
        </w:rPr>
      </w:pPr>
      <w:r w:rsidRPr="00DB39A4">
        <w:rPr>
          <w:b/>
          <w:bCs/>
          <w:color w:val="0000FF"/>
          <w:sz w:val="32"/>
          <w:szCs w:val="32"/>
        </w:rPr>
        <w:t>COURSE SYLLABUS</w:t>
      </w:r>
    </w:p>
    <w:p w:rsidR="00DB39A4" w:rsidRPr="00DB39A4" w:rsidRDefault="00DB39A4" w:rsidP="00DB39A4">
      <w:pPr>
        <w:pStyle w:val="ListParagraph"/>
        <w:spacing w:before="60" w:after="60"/>
        <w:jc w:val="center"/>
        <w:rPr>
          <w:b/>
          <w:bCs/>
          <w:color w:val="0000FF"/>
        </w:rPr>
      </w:pPr>
    </w:p>
    <w:p w:rsidR="002D6B11" w:rsidRPr="008A4D99" w:rsidRDefault="00DB39A4" w:rsidP="00A14965">
      <w:pPr>
        <w:numPr>
          <w:ilvl w:val="0"/>
          <w:numId w:val="2"/>
        </w:numPr>
        <w:tabs>
          <w:tab w:val="left" w:pos="270"/>
          <w:tab w:val="left" w:pos="5954"/>
        </w:tabs>
        <w:spacing w:before="60" w:after="60" w:line="360" w:lineRule="auto"/>
        <w:ind w:hanging="720"/>
        <w:jc w:val="both"/>
        <w:rPr>
          <w:b/>
          <w:bCs/>
        </w:rPr>
      </w:pPr>
      <w:r>
        <w:rPr>
          <w:b/>
          <w:bCs/>
        </w:rPr>
        <w:t>Vietnamese name</w:t>
      </w:r>
      <w:r w:rsidR="002D6B11" w:rsidRPr="008A4D99">
        <w:rPr>
          <w:b/>
          <w:bCs/>
        </w:rPr>
        <w:t xml:space="preserve">: </w:t>
      </w:r>
      <w:r w:rsidR="006A5704">
        <w:rPr>
          <w:b/>
          <w:bCs/>
        </w:rPr>
        <w:t>Thí nghiệm phân tích thực phẩm</w:t>
      </w:r>
      <w:r w:rsidR="002D6B11">
        <w:rPr>
          <w:b/>
          <w:bCs/>
        </w:rPr>
        <w:tab/>
      </w:r>
      <w:r w:rsidR="00D446FF">
        <w:rPr>
          <w:b/>
          <w:bCs/>
        </w:rPr>
        <w:t>Course</w:t>
      </w:r>
      <w:r w:rsidR="00D446FF">
        <w:rPr>
          <w:bCs/>
        </w:rPr>
        <w:t xml:space="preserve"> </w:t>
      </w:r>
      <w:r w:rsidR="00D446FF">
        <w:rPr>
          <w:b/>
          <w:bCs/>
        </w:rPr>
        <w:t>number</w:t>
      </w:r>
      <w:r w:rsidR="002D6B11" w:rsidRPr="008A4D99">
        <w:rPr>
          <w:b/>
          <w:bCs/>
        </w:rPr>
        <w:t xml:space="preserve">: </w:t>
      </w:r>
      <w:r w:rsidR="002D6B11" w:rsidRPr="005051E0">
        <w:rPr>
          <w:b/>
          <w:bCs/>
        </w:rPr>
        <w:t>PFAN313550</w:t>
      </w:r>
    </w:p>
    <w:p w:rsidR="002D6B11" w:rsidRPr="008A4D99" w:rsidRDefault="00D446FF" w:rsidP="00A14965">
      <w:pPr>
        <w:numPr>
          <w:ilvl w:val="0"/>
          <w:numId w:val="2"/>
        </w:numPr>
        <w:tabs>
          <w:tab w:val="left" w:pos="284"/>
          <w:tab w:val="left" w:pos="5954"/>
        </w:tabs>
        <w:spacing w:before="60" w:after="60" w:line="360" w:lineRule="auto"/>
        <w:ind w:hanging="720"/>
        <w:jc w:val="both"/>
        <w:rPr>
          <w:b/>
          <w:bCs/>
        </w:rPr>
      </w:pPr>
      <w:r>
        <w:rPr>
          <w:b/>
          <w:bCs/>
        </w:rPr>
        <w:t>English name</w:t>
      </w:r>
      <w:r w:rsidR="002D6B11" w:rsidRPr="008A4D99">
        <w:rPr>
          <w:b/>
          <w:bCs/>
        </w:rPr>
        <w:t xml:space="preserve">: </w:t>
      </w:r>
      <w:bookmarkStart w:id="0" w:name="_GoBack"/>
      <w:r w:rsidRPr="00157BA5">
        <w:rPr>
          <w:b/>
          <w:bCs/>
        </w:rPr>
        <w:t>Practic</w:t>
      </w:r>
      <w:r w:rsidR="0094146E">
        <w:rPr>
          <w:b/>
          <w:bCs/>
        </w:rPr>
        <w:t>e</w:t>
      </w:r>
      <w:r w:rsidRPr="00157BA5">
        <w:rPr>
          <w:b/>
          <w:bCs/>
        </w:rPr>
        <w:t xml:space="preserve"> of </w:t>
      </w:r>
      <w:r w:rsidR="00E16C55" w:rsidRPr="00157BA5">
        <w:rPr>
          <w:b/>
          <w:bCs/>
        </w:rPr>
        <w:t>Food Analysis</w:t>
      </w:r>
      <w:bookmarkEnd w:id="0"/>
    </w:p>
    <w:p w:rsidR="002D6B11" w:rsidRPr="00A066C1" w:rsidRDefault="00D446FF" w:rsidP="00A14965">
      <w:pPr>
        <w:numPr>
          <w:ilvl w:val="0"/>
          <w:numId w:val="2"/>
        </w:numPr>
        <w:tabs>
          <w:tab w:val="left" w:pos="284"/>
          <w:tab w:val="left" w:pos="5954"/>
        </w:tabs>
        <w:spacing w:before="60" w:after="60" w:line="360" w:lineRule="auto"/>
        <w:ind w:hanging="720"/>
        <w:jc w:val="both"/>
        <w:rPr>
          <w:bCs/>
        </w:rPr>
      </w:pPr>
      <w:r>
        <w:rPr>
          <w:b/>
          <w:bCs/>
        </w:rPr>
        <w:t>Credit number</w:t>
      </w:r>
      <w:r w:rsidR="002D6B11" w:rsidRPr="008A4D99">
        <w:rPr>
          <w:b/>
          <w:bCs/>
        </w:rPr>
        <w:t xml:space="preserve">: </w:t>
      </w:r>
      <w:r w:rsidR="002D6B11">
        <w:rPr>
          <w:bCs/>
        </w:rPr>
        <w:t>1</w:t>
      </w:r>
      <w:r w:rsidR="002D6B11" w:rsidRPr="00A066C1">
        <w:rPr>
          <w:bCs/>
        </w:rPr>
        <w:t xml:space="preserve"> </w:t>
      </w:r>
      <w:r w:rsidR="00C91594">
        <w:rPr>
          <w:bCs/>
        </w:rPr>
        <w:t>credits</w:t>
      </w:r>
      <w:r w:rsidR="002D6B11">
        <w:rPr>
          <w:bCs/>
        </w:rPr>
        <w:t xml:space="preserve"> (0/2/2) (1 </w:t>
      </w:r>
      <w:r w:rsidR="00C91594">
        <w:rPr>
          <w:bCs/>
        </w:rPr>
        <w:t xml:space="preserve">credit in </w:t>
      </w:r>
      <w:r w:rsidR="00C91594">
        <w:t>laboratory</w:t>
      </w:r>
      <w:r w:rsidR="002D6B11">
        <w:rPr>
          <w:bCs/>
        </w:rPr>
        <w:t>)</w:t>
      </w:r>
    </w:p>
    <w:p w:rsidR="002D6B11" w:rsidRPr="007B3CA2" w:rsidRDefault="00C91594" w:rsidP="00A14965">
      <w:pPr>
        <w:tabs>
          <w:tab w:val="left" w:pos="284"/>
          <w:tab w:val="left" w:pos="5954"/>
        </w:tabs>
        <w:spacing w:line="360" w:lineRule="auto"/>
        <w:ind w:left="270"/>
        <w:jc w:val="both"/>
        <w:rPr>
          <w:bCs/>
        </w:rPr>
      </w:pPr>
      <w:r>
        <w:rPr>
          <w:bCs/>
        </w:rPr>
        <w:t xml:space="preserve">Contribute </w:t>
      </w:r>
      <w:r>
        <w:t>to</w:t>
      </w:r>
      <w:r w:rsidRPr="00A066C1">
        <w:t xml:space="preserve"> </w:t>
      </w:r>
      <w:r>
        <w:t>6 weeks (6 hours in laboratory + 4</w:t>
      </w:r>
      <w:r w:rsidR="002D6B11">
        <w:t xml:space="preserve"> </w:t>
      </w:r>
      <w:r>
        <w:t>hours self–study /week</w:t>
      </w:r>
      <w:r w:rsidR="002D6B11">
        <w:t>)</w:t>
      </w:r>
    </w:p>
    <w:p w:rsidR="002D6B11" w:rsidRPr="00AE7261" w:rsidRDefault="00C91594" w:rsidP="00A14965">
      <w:pPr>
        <w:numPr>
          <w:ilvl w:val="0"/>
          <w:numId w:val="2"/>
        </w:numPr>
        <w:tabs>
          <w:tab w:val="left" w:pos="284"/>
          <w:tab w:val="left" w:pos="5954"/>
        </w:tabs>
        <w:spacing w:before="60" w:after="60" w:line="360" w:lineRule="auto"/>
        <w:ind w:hanging="720"/>
        <w:jc w:val="both"/>
        <w:rPr>
          <w:bCs/>
          <w:color w:val="FF0000"/>
          <w:lang w:val="pt-BR"/>
        </w:rPr>
      </w:pPr>
      <w:r w:rsidRPr="008B0C31">
        <w:rPr>
          <w:b/>
          <w:bCs/>
          <w:lang w:val="pt-BR"/>
        </w:rPr>
        <w:t>Instructors</w:t>
      </w:r>
      <w:r w:rsidR="002D6B11" w:rsidRPr="00AE7261">
        <w:rPr>
          <w:b/>
          <w:bCs/>
          <w:lang w:val="pt-BR"/>
        </w:rPr>
        <w:t>:</w:t>
      </w:r>
    </w:p>
    <w:p w:rsidR="00150E3E" w:rsidRPr="00150E3E" w:rsidRDefault="00150E3E" w:rsidP="00A14965">
      <w:pPr>
        <w:pStyle w:val="ListParagraph"/>
        <w:spacing w:before="60" w:after="60" w:line="360" w:lineRule="auto"/>
        <w:jc w:val="both"/>
        <w:rPr>
          <w:bCs/>
        </w:rPr>
      </w:pPr>
      <w:r w:rsidRPr="00150E3E">
        <w:rPr>
          <w:bCs/>
        </w:rPr>
        <w:t xml:space="preserve">Main Lecturer:  </w:t>
      </w:r>
      <w:r>
        <w:rPr>
          <w:bCs/>
        </w:rPr>
        <w:t xml:space="preserve">Dr. Nguyen Vinh Tien, Dr. Pham Thi Hoan, </w:t>
      </w:r>
      <w:r w:rsidRPr="00150E3E">
        <w:rPr>
          <w:bCs/>
        </w:rPr>
        <w:t>MEng. Le Tan Hoang</w:t>
      </w:r>
    </w:p>
    <w:p w:rsidR="00150E3E" w:rsidRPr="00C94AB4" w:rsidRDefault="00150E3E" w:rsidP="00A14965">
      <w:pPr>
        <w:numPr>
          <w:ilvl w:val="0"/>
          <w:numId w:val="2"/>
        </w:numPr>
        <w:tabs>
          <w:tab w:val="left" w:pos="284"/>
          <w:tab w:val="left" w:pos="5954"/>
        </w:tabs>
        <w:spacing w:before="240" w:after="60" w:line="360" w:lineRule="auto"/>
        <w:ind w:hanging="720"/>
        <w:jc w:val="both"/>
        <w:rPr>
          <w:bCs/>
          <w:color w:val="FF0000"/>
          <w:lang w:val="de-DE"/>
        </w:rPr>
      </w:pPr>
      <w:r>
        <w:rPr>
          <w:b/>
          <w:bCs/>
        </w:rPr>
        <w:t>Prerequisites</w:t>
      </w:r>
    </w:p>
    <w:p w:rsidR="002D6B11" w:rsidRPr="00B32F06" w:rsidRDefault="00150E3E" w:rsidP="00A14965">
      <w:pPr>
        <w:tabs>
          <w:tab w:val="left" w:pos="3451"/>
        </w:tabs>
        <w:spacing w:before="60" w:after="60" w:line="360" w:lineRule="auto"/>
        <w:ind w:firstLine="720"/>
        <w:jc w:val="both"/>
        <w:rPr>
          <w:b/>
          <w:bCs/>
        </w:rPr>
      </w:pPr>
      <w:r w:rsidRPr="00F939A0">
        <w:rPr>
          <w:bCs/>
        </w:rPr>
        <w:t xml:space="preserve">Prerequisite subjects: </w:t>
      </w:r>
      <w:r w:rsidRPr="00150E3E">
        <w:rPr>
          <w:bCs/>
        </w:rPr>
        <w:t>General Chemistry A1</w:t>
      </w:r>
    </w:p>
    <w:p w:rsidR="002D6B11" w:rsidRPr="000F1091" w:rsidRDefault="00150E3E" w:rsidP="00A14965">
      <w:pPr>
        <w:spacing w:before="60" w:after="60" w:line="360" w:lineRule="auto"/>
        <w:ind w:firstLine="720"/>
        <w:jc w:val="both"/>
        <w:rPr>
          <w:bCs/>
        </w:rPr>
      </w:pPr>
      <w:r w:rsidRPr="00150E3E">
        <w:rPr>
          <w:bCs/>
        </w:rPr>
        <w:t>Previous Subjects</w:t>
      </w:r>
      <w:r w:rsidR="002D6B11" w:rsidRPr="000F1091">
        <w:rPr>
          <w:bCs/>
        </w:rPr>
        <w:t>:</w:t>
      </w:r>
      <w:r w:rsidR="002D6B11" w:rsidRPr="000218A7">
        <w:rPr>
          <w:rFonts w:eastAsia="Arial Unicode MS"/>
          <w:sz w:val="26"/>
          <w:szCs w:val="26"/>
        </w:rPr>
        <w:t xml:space="preserve"> </w:t>
      </w:r>
      <w:r w:rsidRPr="00150E3E">
        <w:rPr>
          <w:bCs/>
        </w:rPr>
        <w:t>General Chemistry A1</w:t>
      </w:r>
    </w:p>
    <w:p w:rsidR="002D6B11" w:rsidRDefault="00150E3E" w:rsidP="00A14965">
      <w:pPr>
        <w:numPr>
          <w:ilvl w:val="0"/>
          <w:numId w:val="2"/>
        </w:numPr>
        <w:tabs>
          <w:tab w:val="left" w:pos="284"/>
          <w:tab w:val="left" w:pos="5954"/>
        </w:tabs>
        <w:spacing w:before="60" w:after="60" w:line="360" w:lineRule="auto"/>
        <w:ind w:hanging="720"/>
        <w:jc w:val="both"/>
        <w:rPr>
          <w:b/>
          <w:bCs/>
          <w:lang w:val="fr-FR"/>
        </w:rPr>
      </w:pPr>
      <w:r>
        <w:rPr>
          <w:b/>
          <w:bCs/>
          <w:lang w:val="fr-FR"/>
        </w:rPr>
        <w:t>Course Description</w:t>
      </w:r>
    </w:p>
    <w:p w:rsidR="005E143D" w:rsidRPr="005E143D" w:rsidRDefault="005E143D" w:rsidP="00A14965">
      <w:pPr>
        <w:tabs>
          <w:tab w:val="left" w:pos="284"/>
          <w:tab w:val="left" w:pos="5954"/>
        </w:tabs>
        <w:spacing w:before="60" w:after="60" w:line="360" w:lineRule="auto"/>
        <w:ind w:left="720"/>
        <w:jc w:val="both"/>
        <w:rPr>
          <w:bCs/>
          <w:lang w:val="fr-FR"/>
        </w:rPr>
      </w:pPr>
      <w:r w:rsidRPr="005E143D">
        <w:rPr>
          <w:bCs/>
          <w:lang w:val="fr-FR"/>
        </w:rPr>
        <w:t>This course will equip students with methods to determine the basic components of food products such as protein, glucid and lipid of food products.</w:t>
      </w:r>
    </w:p>
    <w:p w:rsidR="005E143D" w:rsidRPr="005E143D" w:rsidRDefault="005E143D" w:rsidP="00A14965">
      <w:pPr>
        <w:tabs>
          <w:tab w:val="left" w:pos="284"/>
          <w:tab w:val="left" w:pos="5954"/>
        </w:tabs>
        <w:spacing w:before="60" w:after="60" w:line="360" w:lineRule="auto"/>
        <w:ind w:left="720"/>
        <w:jc w:val="both"/>
        <w:rPr>
          <w:b/>
          <w:bCs/>
        </w:rPr>
      </w:pPr>
      <w:r w:rsidRPr="005E143D">
        <w:rPr>
          <w:bCs/>
          <w:lang w:val="fr-FR"/>
        </w:rPr>
        <w:t>Equip students with a number of techniques for processing different food samples before conducting the analysis. From there, it helps students to accumulate enough knowledge as well as practical skills for analytical methods other than enterprises.</w:t>
      </w:r>
    </w:p>
    <w:p w:rsidR="00150E3E" w:rsidRDefault="00150E3E" w:rsidP="005E143D">
      <w:pPr>
        <w:numPr>
          <w:ilvl w:val="0"/>
          <w:numId w:val="2"/>
        </w:numPr>
        <w:tabs>
          <w:tab w:val="left" w:pos="284"/>
          <w:tab w:val="left" w:pos="5954"/>
        </w:tabs>
        <w:spacing w:before="60" w:after="6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0"/>
        <w:gridCol w:w="6619"/>
        <w:gridCol w:w="1717"/>
      </w:tblGrid>
      <w:tr w:rsidR="00150E3E" w:rsidRPr="000D2EC1" w:rsidTr="00150E3E">
        <w:tc>
          <w:tcPr>
            <w:tcW w:w="1240" w:type="dxa"/>
            <w:tcBorders>
              <w:top w:val="single" w:sz="4" w:space="0" w:color="auto"/>
              <w:bottom w:val="single" w:sz="6" w:space="0" w:color="000000"/>
            </w:tcBorders>
            <w:shd w:val="pct30" w:color="FFFF00" w:fill="FFFFFF"/>
          </w:tcPr>
          <w:p w:rsidR="00150E3E" w:rsidRPr="00D26FFC" w:rsidRDefault="00150E3E" w:rsidP="00150E3E">
            <w:pPr>
              <w:tabs>
                <w:tab w:val="left" w:pos="284"/>
                <w:tab w:val="left" w:pos="5954"/>
              </w:tabs>
              <w:spacing w:before="60" w:after="60"/>
              <w:jc w:val="center"/>
              <w:rPr>
                <w:b/>
                <w:bCs/>
                <w:i/>
              </w:rPr>
            </w:pPr>
            <w:r w:rsidRPr="00D26FFC">
              <w:rPr>
                <w:b/>
                <w:bCs/>
                <w:i/>
              </w:rPr>
              <w:t xml:space="preserve"> </w:t>
            </w:r>
            <w:r>
              <w:rPr>
                <w:b/>
                <w:bCs/>
                <w:i/>
              </w:rPr>
              <w:t>Goals</w:t>
            </w:r>
          </w:p>
        </w:tc>
        <w:tc>
          <w:tcPr>
            <w:tcW w:w="6619" w:type="dxa"/>
            <w:tcBorders>
              <w:top w:val="single" w:sz="4" w:space="0" w:color="auto"/>
              <w:bottom w:val="single" w:sz="6" w:space="0" w:color="000000"/>
            </w:tcBorders>
            <w:shd w:val="pct30" w:color="FFFF00" w:fill="FFFFFF"/>
          </w:tcPr>
          <w:p w:rsidR="00150E3E" w:rsidRDefault="00150E3E" w:rsidP="00150E3E">
            <w:pPr>
              <w:tabs>
                <w:tab w:val="left" w:pos="284"/>
                <w:tab w:val="left" w:pos="5954"/>
              </w:tabs>
              <w:spacing w:before="60" w:after="60"/>
              <w:jc w:val="center"/>
              <w:rPr>
                <w:b/>
                <w:bCs/>
                <w:i/>
              </w:rPr>
            </w:pPr>
            <w:r>
              <w:rPr>
                <w:b/>
                <w:bCs/>
                <w:i/>
              </w:rPr>
              <w:t>Goal description</w:t>
            </w:r>
          </w:p>
          <w:p w:rsidR="00150E3E" w:rsidRPr="000D2EC1" w:rsidRDefault="00150E3E" w:rsidP="00150E3E">
            <w:pPr>
              <w:tabs>
                <w:tab w:val="left" w:pos="284"/>
                <w:tab w:val="left" w:pos="5954"/>
              </w:tabs>
              <w:spacing w:before="60" w:after="60"/>
              <w:jc w:val="center"/>
              <w:rPr>
                <w:bCs/>
                <w:i/>
                <w:color w:val="000000"/>
              </w:rPr>
            </w:pPr>
            <w:r w:rsidRPr="001F5E65">
              <w:rPr>
                <w:bCs/>
                <w:i/>
                <w:color w:val="0033CC"/>
              </w:rPr>
              <w:t xml:space="preserve">This course </w:t>
            </w:r>
            <w:r>
              <w:rPr>
                <w:bCs/>
                <w:i/>
                <w:color w:val="0033CC"/>
              </w:rPr>
              <w:t>provides</w:t>
            </w:r>
            <w:r w:rsidRPr="001F5E65">
              <w:rPr>
                <w:bCs/>
                <w:i/>
                <w:color w:val="0033CC"/>
              </w:rPr>
              <w:t xml:space="preserve"> students:</w:t>
            </w:r>
          </w:p>
        </w:tc>
        <w:tc>
          <w:tcPr>
            <w:tcW w:w="1717" w:type="dxa"/>
            <w:tcBorders>
              <w:top w:val="single" w:sz="4" w:space="0" w:color="auto"/>
              <w:bottom w:val="single" w:sz="6" w:space="0" w:color="000000"/>
            </w:tcBorders>
            <w:shd w:val="pct30" w:color="FFFF00" w:fill="FFFFFF"/>
          </w:tcPr>
          <w:p w:rsidR="00150E3E" w:rsidRPr="000D2EC1" w:rsidRDefault="00150E3E" w:rsidP="00150E3E">
            <w:pPr>
              <w:tabs>
                <w:tab w:val="left" w:pos="284"/>
                <w:tab w:val="left" w:pos="5954"/>
              </w:tabs>
              <w:spacing w:before="60" w:after="60"/>
              <w:jc w:val="center"/>
              <w:rPr>
                <w:b/>
                <w:bCs/>
                <w:i/>
                <w:color w:val="000000"/>
              </w:rPr>
            </w:pPr>
            <w:r>
              <w:rPr>
                <w:b/>
                <w:bCs/>
              </w:rPr>
              <w:t>Expected Learning Outcome of Program</w:t>
            </w:r>
          </w:p>
        </w:tc>
      </w:tr>
      <w:tr w:rsidR="00150E3E" w:rsidRPr="000D2EC1" w:rsidTr="00150E3E">
        <w:tc>
          <w:tcPr>
            <w:tcW w:w="1240" w:type="dxa"/>
            <w:vMerge w:val="restart"/>
            <w:shd w:val="clear" w:color="auto" w:fill="auto"/>
          </w:tcPr>
          <w:p w:rsidR="00150E3E" w:rsidRPr="000D2EC1" w:rsidRDefault="00150E3E" w:rsidP="00150E3E">
            <w:pPr>
              <w:tabs>
                <w:tab w:val="left" w:pos="284"/>
                <w:tab w:val="left" w:pos="5954"/>
              </w:tabs>
              <w:spacing w:before="120" w:after="120"/>
              <w:jc w:val="both"/>
              <w:rPr>
                <w:b/>
                <w:bCs/>
                <w:color w:val="000000"/>
              </w:rPr>
            </w:pPr>
            <w:r>
              <w:rPr>
                <w:b/>
                <w:bCs/>
                <w:color w:val="000000"/>
              </w:rPr>
              <w:t>G1</w:t>
            </w:r>
          </w:p>
          <w:p w:rsidR="00150E3E" w:rsidRPr="000D2EC1" w:rsidRDefault="00150E3E" w:rsidP="00150E3E">
            <w:pPr>
              <w:tabs>
                <w:tab w:val="left" w:pos="284"/>
                <w:tab w:val="left" w:pos="5954"/>
              </w:tabs>
              <w:spacing w:before="120" w:after="120"/>
              <w:jc w:val="both"/>
              <w:rPr>
                <w:b/>
                <w:bCs/>
                <w:color w:val="000000"/>
              </w:rPr>
            </w:pPr>
          </w:p>
        </w:tc>
        <w:tc>
          <w:tcPr>
            <w:tcW w:w="6619" w:type="dxa"/>
            <w:shd w:val="clear" w:color="auto" w:fill="auto"/>
          </w:tcPr>
          <w:p w:rsidR="00150E3E" w:rsidRPr="000D2EC1" w:rsidRDefault="005E143D" w:rsidP="00150E3E">
            <w:pPr>
              <w:spacing w:before="120" w:after="120"/>
              <w:jc w:val="both"/>
              <w:rPr>
                <w:bCs/>
                <w:color w:val="000000"/>
              </w:rPr>
            </w:pPr>
            <w:r w:rsidRPr="005E143D">
              <w:rPr>
                <w:bCs/>
                <w:color w:val="000000"/>
              </w:rPr>
              <w:t>The protein, glucid and lipid analyzes of simple food samples are carried out.</w:t>
            </w:r>
          </w:p>
        </w:tc>
        <w:tc>
          <w:tcPr>
            <w:tcW w:w="1717" w:type="dxa"/>
            <w:shd w:val="clear" w:color="auto" w:fill="auto"/>
          </w:tcPr>
          <w:p w:rsidR="00150E3E" w:rsidRPr="000D2EC1" w:rsidRDefault="00150E3E" w:rsidP="00150E3E">
            <w:pPr>
              <w:tabs>
                <w:tab w:val="left" w:pos="284"/>
                <w:tab w:val="left" w:pos="5954"/>
              </w:tabs>
              <w:spacing w:before="120" w:after="120"/>
              <w:jc w:val="center"/>
              <w:rPr>
                <w:bCs/>
                <w:color w:val="000000"/>
              </w:rPr>
            </w:pPr>
            <w:r w:rsidRPr="000D2EC1">
              <w:rPr>
                <w:bCs/>
                <w:color w:val="000000"/>
              </w:rPr>
              <w:t>1.</w:t>
            </w:r>
            <w:r>
              <w:rPr>
                <w:bCs/>
                <w:color w:val="000000"/>
              </w:rPr>
              <w:t>1</w:t>
            </w:r>
          </w:p>
        </w:tc>
      </w:tr>
      <w:tr w:rsidR="00150E3E" w:rsidRPr="000D2EC1" w:rsidTr="00150E3E">
        <w:tc>
          <w:tcPr>
            <w:tcW w:w="1240" w:type="dxa"/>
            <w:vMerge/>
            <w:shd w:val="clear" w:color="auto" w:fill="auto"/>
          </w:tcPr>
          <w:p w:rsidR="00150E3E" w:rsidRPr="000D2EC1" w:rsidRDefault="00150E3E" w:rsidP="00150E3E">
            <w:pPr>
              <w:tabs>
                <w:tab w:val="left" w:pos="284"/>
                <w:tab w:val="left" w:pos="5954"/>
              </w:tabs>
              <w:spacing w:before="120" w:after="120"/>
              <w:jc w:val="both"/>
              <w:rPr>
                <w:b/>
                <w:bCs/>
                <w:color w:val="000000"/>
              </w:rPr>
            </w:pPr>
          </w:p>
        </w:tc>
        <w:tc>
          <w:tcPr>
            <w:tcW w:w="6619" w:type="dxa"/>
            <w:tcBorders>
              <w:bottom w:val="single" w:sz="6" w:space="0" w:color="000000"/>
            </w:tcBorders>
            <w:shd w:val="clear" w:color="auto" w:fill="auto"/>
          </w:tcPr>
          <w:p w:rsidR="00150E3E" w:rsidRPr="000D2EC1" w:rsidRDefault="005E143D" w:rsidP="00150E3E">
            <w:pPr>
              <w:spacing w:before="120" w:after="120"/>
              <w:jc w:val="both"/>
              <w:rPr>
                <w:color w:val="000000"/>
                <w:lang w:val="en-GB"/>
              </w:rPr>
            </w:pPr>
            <w:r w:rsidRPr="005E143D">
              <w:rPr>
                <w:color w:val="000000"/>
                <w:lang w:val="en-GB"/>
              </w:rPr>
              <w:t>Apply biochemistry, food chemistry, food microbiology into food analysis</w:t>
            </w:r>
          </w:p>
        </w:tc>
        <w:tc>
          <w:tcPr>
            <w:tcW w:w="1717" w:type="dxa"/>
            <w:tcBorders>
              <w:bottom w:val="single" w:sz="6" w:space="0" w:color="000000"/>
            </w:tcBorders>
            <w:shd w:val="clear" w:color="auto" w:fill="auto"/>
          </w:tcPr>
          <w:p w:rsidR="00150E3E" w:rsidRPr="000D2EC1" w:rsidRDefault="00150E3E" w:rsidP="00150E3E">
            <w:pPr>
              <w:tabs>
                <w:tab w:val="left" w:pos="284"/>
                <w:tab w:val="left" w:pos="5954"/>
              </w:tabs>
              <w:spacing w:before="120" w:after="120"/>
              <w:jc w:val="center"/>
              <w:rPr>
                <w:bCs/>
                <w:color w:val="000000"/>
              </w:rPr>
            </w:pPr>
            <w:r w:rsidRPr="000D2EC1">
              <w:rPr>
                <w:bCs/>
                <w:color w:val="000000"/>
              </w:rPr>
              <w:t>1.</w:t>
            </w:r>
            <w:r>
              <w:rPr>
                <w:bCs/>
                <w:color w:val="000000"/>
              </w:rPr>
              <w:t>2</w:t>
            </w:r>
          </w:p>
        </w:tc>
      </w:tr>
      <w:tr w:rsidR="00150E3E" w:rsidRPr="000D2EC1" w:rsidTr="00150E3E">
        <w:tc>
          <w:tcPr>
            <w:tcW w:w="1240" w:type="dxa"/>
            <w:vMerge/>
            <w:tcBorders>
              <w:bottom w:val="single" w:sz="6" w:space="0" w:color="000000"/>
            </w:tcBorders>
            <w:shd w:val="clear" w:color="auto" w:fill="auto"/>
          </w:tcPr>
          <w:p w:rsidR="00150E3E" w:rsidRPr="000D2EC1" w:rsidRDefault="00150E3E" w:rsidP="00150E3E">
            <w:pPr>
              <w:tabs>
                <w:tab w:val="left" w:pos="284"/>
                <w:tab w:val="left" w:pos="5954"/>
              </w:tabs>
              <w:spacing w:before="120" w:after="120"/>
              <w:jc w:val="both"/>
              <w:rPr>
                <w:b/>
                <w:bCs/>
                <w:color w:val="000000"/>
              </w:rPr>
            </w:pPr>
          </w:p>
        </w:tc>
        <w:tc>
          <w:tcPr>
            <w:tcW w:w="6619" w:type="dxa"/>
            <w:tcBorders>
              <w:top w:val="single" w:sz="6" w:space="0" w:color="000000"/>
              <w:bottom w:val="single" w:sz="6" w:space="0" w:color="000000"/>
            </w:tcBorders>
            <w:shd w:val="clear" w:color="auto" w:fill="auto"/>
          </w:tcPr>
          <w:p w:rsidR="00150E3E" w:rsidRPr="000D2EC1" w:rsidRDefault="005E143D" w:rsidP="00150E3E">
            <w:pPr>
              <w:tabs>
                <w:tab w:val="left" w:pos="284"/>
                <w:tab w:val="left" w:pos="5954"/>
              </w:tabs>
              <w:spacing w:before="120" w:after="120"/>
              <w:jc w:val="both"/>
              <w:rPr>
                <w:bCs/>
                <w:color w:val="000000"/>
              </w:rPr>
            </w:pPr>
            <w:r w:rsidRPr="005E143D">
              <w:rPr>
                <w:bCs/>
                <w:color w:val="000000"/>
              </w:rPr>
              <w:t xml:space="preserve">Analysis of the protein, glucid and lipid indicators of some food </w:t>
            </w:r>
            <w:r w:rsidRPr="005E143D">
              <w:rPr>
                <w:bCs/>
                <w:color w:val="000000"/>
              </w:rPr>
              <w:lastRenderedPageBreak/>
              <w:t>products such as milk, beer, candy, ...</w:t>
            </w:r>
          </w:p>
        </w:tc>
        <w:tc>
          <w:tcPr>
            <w:tcW w:w="1717" w:type="dxa"/>
            <w:tcBorders>
              <w:top w:val="single" w:sz="6" w:space="0" w:color="000000"/>
              <w:bottom w:val="single" w:sz="6" w:space="0" w:color="000000"/>
            </w:tcBorders>
            <w:shd w:val="clear" w:color="auto" w:fill="auto"/>
          </w:tcPr>
          <w:p w:rsidR="00150E3E" w:rsidRPr="000D2EC1" w:rsidRDefault="00150E3E" w:rsidP="00150E3E">
            <w:pPr>
              <w:tabs>
                <w:tab w:val="left" w:pos="284"/>
                <w:tab w:val="left" w:pos="5954"/>
              </w:tabs>
              <w:spacing w:before="120" w:after="120"/>
              <w:jc w:val="center"/>
              <w:rPr>
                <w:bCs/>
                <w:color w:val="000000"/>
              </w:rPr>
            </w:pPr>
            <w:r>
              <w:rPr>
                <w:bCs/>
                <w:color w:val="000000"/>
              </w:rPr>
              <w:lastRenderedPageBreak/>
              <w:t>1.3</w:t>
            </w:r>
          </w:p>
        </w:tc>
      </w:tr>
      <w:tr w:rsidR="00150E3E" w:rsidRPr="000D2EC1" w:rsidTr="00150E3E">
        <w:tc>
          <w:tcPr>
            <w:tcW w:w="1240" w:type="dxa"/>
            <w:vMerge w:val="restart"/>
            <w:tcBorders>
              <w:top w:val="single" w:sz="6" w:space="0" w:color="000000"/>
            </w:tcBorders>
            <w:shd w:val="clear" w:color="auto" w:fill="auto"/>
          </w:tcPr>
          <w:p w:rsidR="00150E3E" w:rsidRPr="000D2EC1" w:rsidRDefault="00150E3E" w:rsidP="00150E3E">
            <w:pPr>
              <w:tabs>
                <w:tab w:val="left" w:pos="284"/>
                <w:tab w:val="left" w:pos="5954"/>
              </w:tabs>
              <w:spacing w:before="120" w:after="120"/>
              <w:jc w:val="both"/>
              <w:rPr>
                <w:b/>
                <w:bCs/>
                <w:color w:val="000000"/>
              </w:rPr>
            </w:pPr>
            <w:r>
              <w:rPr>
                <w:b/>
                <w:bCs/>
                <w:color w:val="000000"/>
              </w:rPr>
              <w:t>G2</w:t>
            </w:r>
          </w:p>
        </w:tc>
        <w:tc>
          <w:tcPr>
            <w:tcW w:w="6619" w:type="dxa"/>
            <w:tcBorders>
              <w:top w:val="single" w:sz="6" w:space="0" w:color="000000"/>
              <w:bottom w:val="single" w:sz="6" w:space="0" w:color="000000"/>
            </w:tcBorders>
            <w:shd w:val="clear" w:color="auto" w:fill="auto"/>
          </w:tcPr>
          <w:p w:rsidR="00150E3E" w:rsidRPr="0014124D" w:rsidRDefault="004E26FC" w:rsidP="00150E3E">
            <w:pPr>
              <w:tabs>
                <w:tab w:val="left" w:pos="284"/>
                <w:tab w:val="left" w:pos="5954"/>
              </w:tabs>
              <w:spacing w:before="120" w:after="120"/>
              <w:jc w:val="both"/>
              <w:rPr>
                <w:bCs/>
                <w:color w:val="000000"/>
              </w:rPr>
            </w:pPr>
            <w:r w:rsidRPr="004E26FC">
              <w:rPr>
                <w:bCs/>
                <w:color w:val="000000"/>
              </w:rPr>
              <w:t>Choosing the right protein, glucid and lipid analysis for the beverage product line</w:t>
            </w:r>
          </w:p>
        </w:tc>
        <w:tc>
          <w:tcPr>
            <w:tcW w:w="1717" w:type="dxa"/>
            <w:tcBorders>
              <w:top w:val="single" w:sz="6" w:space="0" w:color="000000"/>
              <w:bottom w:val="single" w:sz="6" w:space="0" w:color="000000"/>
            </w:tcBorders>
            <w:shd w:val="clear" w:color="auto" w:fill="auto"/>
          </w:tcPr>
          <w:p w:rsidR="00150E3E" w:rsidRPr="000D2EC1" w:rsidRDefault="00150E3E" w:rsidP="00150E3E">
            <w:pPr>
              <w:tabs>
                <w:tab w:val="left" w:pos="284"/>
                <w:tab w:val="left" w:pos="5954"/>
              </w:tabs>
              <w:spacing w:before="120" w:after="120"/>
              <w:jc w:val="center"/>
              <w:rPr>
                <w:bCs/>
                <w:color w:val="000000"/>
              </w:rPr>
            </w:pPr>
            <w:r>
              <w:rPr>
                <w:bCs/>
                <w:color w:val="000000"/>
              </w:rPr>
              <w:t>2</w:t>
            </w:r>
            <w:r w:rsidRPr="000D2EC1">
              <w:rPr>
                <w:bCs/>
                <w:color w:val="000000"/>
              </w:rPr>
              <w:t>.</w:t>
            </w:r>
            <w:r>
              <w:rPr>
                <w:bCs/>
                <w:color w:val="000000"/>
              </w:rPr>
              <w:t>1</w:t>
            </w:r>
          </w:p>
        </w:tc>
      </w:tr>
      <w:tr w:rsidR="00150E3E" w:rsidRPr="000D2EC1" w:rsidTr="00150E3E">
        <w:tc>
          <w:tcPr>
            <w:tcW w:w="1240" w:type="dxa"/>
            <w:vMerge/>
            <w:shd w:val="clear" w:color="auto" w:fill="auto"/>
          </w:tcPr>
          <w:p w:rsidR="00150E3E" w:rsidRPr="000D2EC1" w:rsidRDefault="00150E3E" w:rsidP="00150E3E">
            <w:pPr>
              <w:tabs>
                <w:tab w:val="left" w:pos="284"/>
                <w:tab w:val="left" w:pos="5954"/>
              </w:tabs>
              <w:spacing w:before="120" w:after="120"/>
              <w:jc w:val="both"/>
              <w:rPr>
                <w:b/>
                <w:bCs/>
                <w:color w:val="000000"/>
              </w:rPr>
            </w:pPr>
          </w:p>
        </w:tc>
        <w:tc>
          <w:tcPr>
            <w:tcW w:w="6619" w:type="dxa"/>
            <w:tcBorders>
              <w:top w:val="single" w:sz="6" w:space="0" w:color="000000"/>
              <w:bottom w:val="single" w:sz="6" w:space="0" w:color="000000"/>
            </w:tcBorders>
            <w:shd w:val="clear" w:color="auto" w:fill="auto"/>
          </w:tcPr>
          <w:p w:rsidR="00150E3E" w:rsidRPr="00A12B96" w:rsidRDefault="004E26FC" w:rsidP="00150E3E">
            <w:pPr>
              <w:tabs>
                <w:tab w:val="left" w:pos="284"/>
                <w:tab w:val="left" w:pos="5954"/>
              </w:tabs>
              <w:spacing w:before="120" w:after="120"/>
              <w:jc w:val="both"/>
              <w:rPr>
                <w:bCs/>
                <w:color w:val="000000"/>
              </w:rPr>
            </w:pPr>
            <w:r w:rsidRPr="004E26FC">
              <w:rPr>
                <w:bCs/>
                <w:color w:val="000000"/>
              </w:rPr>
              <w:t>Practical analysis of protein, glucid, lipid, vitamin, ... of food samples.</w:t>
            </w:r>
          </w:p>
        </w:tc>
        <w:tc>
          <w:tcPr>
            <w:tcW w:w="1717" w:type="dxa"/>
            <w:tcBorders>
              <w:top w:val="single" w:sz="6" w:space="0" w:color="000000"/>
              <w:bottom w:val="single" w:sz="6" w:space="0" w:color="000000"/>
            </w:tcBorders>
            <w:shd w:val="clear" w:color="auto" w:fill="auto"/>
          </w:tcPr>
          <w:p w:rsidR="00150E3E" w:rsidRPr="000D2EC1" w:rsidRDefault="00150E3E" w:rsidP="00150E3E">
            <w:pPr>
              <w:tabs>
                <w:tab w:val="left" w:pos="284"/>
                <w:tab w:val="left" w:pos="5954"/>
              </w:tabs>
              <w:spacing w:before="120" w:after="120"/>
              <w:jc w:val="center"/>
              <w:rPr>
                <w:bCs/>
                <w:color w:val="000000"/>
              </w:rPr>
            </w:pPr>
            <w:r>
              <w:rPr>
                <w:bCs/>
                <w:color w:val="000000"/>
              </w:rPr>
              <w:t>2.2</w:t>
            </w:r>
          </w:p>
        </w:tc>
      </w:tr>
      <w:tr w:rsidR="00150E3E" w:rsidRPr="000D2EC1" w:rsidTr="00150E3E">
        <w:tc>
          <w:tcPr>
            <w:tcW w:w="1240" w:type="dxa"/>
            <w:vMerge/>
            <w:shd w:val="clear" w:color="auto" w:fill="auto"/>
          </w:tcPr>
          <w:p w:rsidR="00150E3E" w:rsidRPr="000D2EC1" w:rsidRDefault="00150E3E" w:rsidP="00150E3E">
            <w:pPr>
              <w:tabs>
                <w:tab w:val="left" w:pos="284"/>
                <w:tab w:val="left" w:pos="5954"/>
              </w:tabs>
              <w:spacing w:before="120" w:after="120"/>
              <w:jc w:val="both"/>
              <w:rPr>
                <w:b/>
                <w:bCs/>
                <w:color w:val="000000"/>
              </w:rPr>
            </w:pPr>
          </w:p>
        </w:tc>
        <w:tc>
          <w:tcPr>
            <w:tcW w:w="6619" w:type="dxa"/>
            <w:tcBorders>
              <w:top w:val="single" w:sz="6" w:space="0" w:color="000000"/>
              <w:bottom w:val="single" w:sz="6" w:space="0" w:color="000000"/>
            </w:tcBorders>
            <w:shd w:val="clear" w:color="auto" w:fill="auto"/>
          </w:tcPr>
          <w:p w:rsidR="00150E3E" w:rsidRPr="00A12B96" w:rsidRDefault="004E26FC" w:rsidP="00150E3E">
            <w:pPr>
              <w:tabs>
                <w:tab w:val="left" w:pos="284"/>
                <w:tab w:val="left" w:pos="5954"/>
              </w:tabs>
              <w:spacing w:before="120" w:after="120"/>
              <w:jc w:val="both"/>
              <w:rPr>
                <w:bCs/>
                <w:color w:val="000000"/>
              </w:rPr>
            </w:pPr>
            <w:r w:rsidRPr="004E26FC">
              <w:rPr>
                <w:bCs/>
                <w:color w:val="000000"/>
              </w:rPr>
              <w:t>Incorporate simple methods to analyze food quality indicators.</w:t>
            </w:r>
          </w:p>
        </w:tc>
        <w:tc>
          <w:tcPr>
            <w:tcW w:w="1717" w:type="dxa"/>
            <w:tcBorders>
              <w:top w:val="single" w:sz="6" w:space="0" w:color="000000"/>
              <w:bottom w:val="single" w:sz="6" w:space="0" w:color="000000"/>
            </w:tcBorders>
            <w:shd w:val="clear" w:color="auto" w:fill="auto"/>
          </w:tcPr>
          <w:p w:rsidR="00150E3E" w:rsidRPr="000D2EC1" w:rsidRDefault="00150E3E" w:rsidP="00150E3E">
            <w:pPr>
              <w:tabs>
                <w:tab w:val="left" w:pos="284"/>
                <w:tab w:val="left" w:pos="5954"/>
              </w:tabs>
              <w:spacing w:before="120" w:after="120"/>
              <w:jc w:val="center"/>
              <w:rPr>
                <w:bCs/>
                <w:color w:val="000000"/>
              </w:rPr>
            </w:pPr>
            <w:r>
              <w:rPr>
                <w:bCs/>
                <w:color w:val="000000"/>
              </w:rPr>
              <w:t>2.4</w:t>
            </w:r>
          </w:p>
        </w:tc>
      </w:tr>
      <w:tr w:rsidR="00150E3E" w:rsidRPr="000D2EC1" w:rsidTr="00150E3E">
        <w:tc>
          <w:tcPr>
            <w:tcW w:w="1240" w:type="dxa"/>
            <w:vMerge/>
            <w:tcBorders>
              <w:bottom w:val="single" w:sz="6" w:space="0" w:color="000000"/>
            </w:tcBorders>
            <w:shd w:val="clear" w:color="auto" w:fill="auto"/>
          </w:tcPr>
          <w:p w:rsidR="00150E3E" w:rsidRPr="000D2EC1" w:rsidRDefault="00150E3E" w:rsidP="00150E3E">
            <w:pPr>
              <w:tabs>
                <w:tab w:val="left" w:pos="284"/>
                <w:tab w:val="left" w:pos="5954"/>
              </w:tabs>
              <w:spacing w:before="120" w:after="120"/>
              <w:jc w:val="both"/>
              <w:rPr>
                <w:b/>
                <w:bCs/>
                <w:color w:val="000000"/>
              </w:rPr>
            </w:pPr>
          </w:p>
        </w:tc>
        <w:tc>
          <w:tcPr>
            <w:tcW w:w="6619" w:type="dxa"/>
            <w:tcBorders>
              <w:top w:val="single" w:sz="6" w:space="0" w:color="000000"/>
              <w:bottom w:val="single" w:sz="6" w:space="0" w:color="000000"/>
            </w:tcBorders>
            <w:shd w:val="clear" w:color="auto" w:fill="auto"/>
          </w:tcPr>
          <w:p w:rsidR="00150E3E" w:rsidRPr="00A12B96" w:rsidRDefault="004E26FC" w:rsidP="00150E3E">
            <w:pPr>
              <w:tabs>
                <w:tab w:val="left" w:pos="284"/>
                <w:tab w:val="left" w:pos="5954"/>
              </w:tabs>
              <w:spacing w:before="120" w:after="120"/>
              <w:jc w:val="both"/>
              <w:rPr>
                <w:bCs/>
                <w:color w:val="000000"/>
              </w:rPr>
            </w:pPr>
            <w:r w:rsidRPr="004E26FC">
              <w:rPr>
                <w:bCs/>
                <w:color w:val="000000"/>
              </w:rPr>
              <w:t>Be honest in recording food analysis data.</w:t>
            </w:r>
          </w:p>
        </w:tc>
        <w:tc>
          <w:tcPr>
            <w:tcW w:w="1717" w:type="dxa"/>
            <w:tcBorders>
              <w:top w:val="single" w:sz="6" w:space="0" w:color="000000"/>
              <w:bottom w:val="single" w:sz="6" w:space="0" w:color="000000"/>
            </w:tcBorders>
            <w:shd w:val="clear" w:color="auto" w:fill="auto"/>
          </w:tcPr>
          <w:p w:rsidR="00150E3E" w:rsidRPr="000D2EC1" w:rsidRDefault="00150E3E" w:rsidP="00150E3E">
            <w:pPr>
              <w:tabs>
                <w:tab w:val="left" w:pos="284"/>
                <w:tab w:val="left" w:pos="5954"/>
              </w:tabs>
              <w:spacing w:before="120" w:after="120"/>
              <w:jc w:val="center"/>
              <w:rPr>
                <w:bCs/>
                <w:color w:val="000000"/>
              </w:rPr>
            </w:pPr>
            <w:r>
              <w:rPr>
                <w:bCs/>
                <w:color w:val="000000"/>
              </w:rPr>
              <w:t>2.5</w:t>
            </w:r>
          </w:p>
        </w:tc>
      </w:tr>
      <w:tr w:rsidR="00150E3E" w:rsidRPr="000D2EC1" w:rsidTr="00150E3E">
        <w:tc>
          <w:tcPr>
            <w:tcW w:w="1240" w:type="dxa"/>
            <w:vMerge w:val="restart"/>
            <w:tcBorders>
              <w:top w:val="single" w:sz="6" w:space="0" w:color="000000"/>
            </w:tcBorders>
            <w:shd w:val="clear" w:color="auto" w:fill="auto"/>
          </w:tcPr>
          <w:p w:rsidR="00150E3E" w:rsidRPr="000D2EC1" w:rsidRDefault="00150E3E" w:rsidP="00150E3E">
            <w:pPr>
              <w:tabs>
                <w:tab w:val="left" w:pos="284"/>
                <w:tab w:val="left" w:pos="5954"/>
              </w:tabs>
              <w:spacing w:before="120" w:after="120"/>
              <w:jc w:val="both"/>
              <w:rPr>
                <w:b/>
                <w:bCs/>
                <w:color w:val="000000"/>
              </w:rPr>
            </w:pPr>
            <w:r>
              <w:rPr>
                <w:b/>
                <w:bCs/>
                <w:color w:val="000000"/>
              </w:rPr>
              <w:t>G3</w:t>
            </w:r>
          </w:p>
        </w:tc>
        <w:tc>
          <w:tcPr>
            <w:tcW w:w="6619" w:type="dxa"/>
            <w:tcBorders>
              <w:top w:val="single" w:sz="6" w:space="0" w:color="000000"/>
              <w:bottom w:val="single" w:sz="6" w:space="0" w:color="000000"/>
            </w:tcBorders>
            <w:shd w:val="clear" w:color="auto" w:fill="auto"/>
          </w:tcPr>
          <w:p w:rsidR="00150E3E" w:rsidRPr="00A12B96" w:rsidRDefault="004E26FC" w:rsidP="00150E3E">
            <w:pPr>
              <w:tabs>
                <w:tab w:val="left" w:pos="284"/>
                <w:tab w:val="left" w:pos="5954"/>
              </w:tabs>
              <w:spacing w:before="120" w:after="120"/>
              <w:jc w:val="both"/>
              <w:rPr>
                <w:bCs/>
                <w:color w:val="000000"/>
              </w:rPr>
            </w:pPr>
            <w:r w:rsidRPr="004E26FC">
              <w:rPr>
                <w:bCs/>
                <w:color w:val="000000"/>
              </w:rPr>
              <w:t>Combine team members to analyze a complex food index</w:t>
            </w:r>
          </w:p>
        </w:tc>
        <w:tc>
          <w:tcPr>
            <w:tcW w:w="1717" w:type="dxa"/>
            <w:tcBorders>
              <w:top w:val="single" w:sz="6" w:space="0" w:color="000000"/>
              <w:bottom w:val="single" w:sz="6" w:space="0" w:color="000000"/>
            </w:tcBorders>
            <w:shd w:val="clear" w:color="auto" w:fill="auto"/>
          </w:tcPr>
          <w:p w:rsidR="00150E3E" w:rsidRPr="000D2EC1" w:rsidRDefault="00150E3E" w:rsidP="00150E3E">
            <w:pPr>
              <w:tabs>
                <w:tab w:val="left" w:pos="284"/>
                <w:tab w:val="left" w:pos="5954"/>
              </w:tabs>
              <w:spacing w:before="120" w:after="120"/>
              <w:jc w:val="center"/>
              <w:rPr>
                <w:bCs/>
                <w:color w:val="000000"/>
              </w:rPr>
            </w:pPr>
            <w:r>
              <w:rPr>
                <w:bCs/>
                <w:color w:val="000000"/>
              </w:rPr>
              <w:t>3.1</w:t>
            </w:r>
          </w:p>
        </w:tc>
      </w:tr>
      <w:tr w:rsidR="00150E3E" w:rsidRPr="000D2EC1" w:rsidTr="00150E3E">
        <w:tc>
          <w:tcPr>
            <w:tcW w:w="1240" w:type="dxa"/>
            <w:vMerge/>
            <w:tcBorders>
              <w:bottom w:val="single" w:sz="4" w:space="0" w:color="auto"/>
            </w:tcBorders>
            <w:shd w:val="clear" w:color="auto" w:fill="auto"/>
          </w:tcPr>
          <w:p w:rsidR="00150E3E" w:rsidRPr="000D2EC1" w:rsidRDefault="00150E3E" w:rsidP="00150E3E">
            <w:pPr>
              <w:tabs>
                <w:tab w:val="left" w:pos="284"/>
                <w:tab w:val="left" w:pos="5954"/>
              </w:tabs>
              <w:spacing w:before="120" w:after="120"/>
              <w:jc w:val="both"/>
              <w:rPr>
                <w:b/>
                <w:bCs/>
                <w:color w:val="000000"/>
              </w:rPr>
            </w:pPr>
          </w:p>
        </w:tc>
        <w:tc>
          <w:tcPr>
            <w:tcW w:w="6619" w:type="dxa"/>
            <w:tcBorders>
              <w:top w:val="single" w:sz="6" w:space="0" w:color="000000"/>
              <w:bottom w:val="single" w:sz="4" w:space="0" w:color="auto"/>
            </w:tcBorders>
            <w:shd w:val="clear" w:color="auto" w:fill="auto"/>
          </w:tcPr>
          <w:p w:rsidR="00150E3E" w:rsidRPr="00A12B96" w:rsidRDefault="004E26FC" w:rsidP="00150E3E">
            <w:pPr>
              <w:tabs>
                <w:tab w:val="left" w:pos="284"/>
                <w:tab w:val="left" w:pos="5954"/>
              </w:tabs>
              <w:spacing w:before="120" w:after="120"/>
              <w:jc w:val="both"/>
              <w:rPr>
                <w:bCs/>
                <w:color w:val="000000"/>
              </w:rPr>
            </w:pPr>
            <w:r w:rsidRPr="004E26FC">
              <w:rPr>
                <w:bCs/>
                <w:color w:val="000000"/>
              </w:rPr>
              <w:t>Write a food analysis report</w:t>
            </w:r>
          </w:p>
        </w:tc>
        <w:tc>
          <w:tcPr>
            <w:tcW w:w="1717" w:type="dxa"/>
            <w:tcBorders>
              <w:top w:val="single" w:sz="6" w:space="0" w:color="000000"/>
              <w:bottom w:val="single" w:sz="4" w:space="0" w:color="auto"/>
            </w:tcBorders>
            <w:shd w:val="clear" w:color="auto" w:fill="auto"/>
          </w:tcPr>
          <w:p w:rsidR="00150E3E" w:rsidRDefault="00150E3E" w:rsidP="00150E3E">
            <w:pPr>
              <w:tabs>
                <w:tab w:val="left" w:pos="284"/>
                <w:tab w:val="left" w:pos="5954"/>
              </w:tabs>
              <w:spacing w:before="120" w:after="120"/>
              <w:jc w:val="center"/>
              <w:rPr>
                <w:bCs/>
                <w:color w:val="000000"/>
              </w:rPr>
            </w:pPr>
            <w:r>
              <w:rPr>
                <w:bCs/>
                <w:color w:val="000000"/>
              </w:rPr>
              <w:t>3.2</w:t>
            </w:r>
          </w:p>
        </w:tc>
      </w:tr>
    </w:tbl>
    <w:p w:rsidR="002D6B11" w:rsidRPr="00150E3E" w:rsidRDefault="00150E3E" w:rsidP="00150E3E">
      <w:pPr>
        <w:pStyle w:val="ListParagraph"/>
        <w:numPr>
          <w:ilvl w:val="0"/>
          <w:numId w:val="2"/>
        </w:numPr>
        <w:tabs>
          <w:tab w:val="left" w:pos="284"/>
          <w:tab w:val="left" w:pos="5954"/>
        </w:tabs>
        <w:spacing w:before="60" w:after="60"/>
        <w:jc w:val="both"/>
        <w:rPr>
          <w:b/>
          <w:bCs/>
          <w:color w:val="000000"/>
        </w:rPr>
      </w:pPr>
      <w:r w:rsidRPr="00150E3E">
        <w:rPr>
          <w:b/>
          <w:bCs/>
        </w:rPr>
        <w:t>Course objectives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29"/>
        <w:gridCol w:w="7005"/>
        <w:gridCol w:w="1342"/>
      </w:tblGrid>
      <w:tr w:rsidR="007865E8" w:rsidRPr="000D2EC1" w:rsidTr="007865E8">
        <w:tc>
          <w:tcPr>
            <w:tcW w:w="1229" w:type="dxa"/>
            <w:tcBorders>
              <w:top w:val="single" w:sz="4" w:space="0" w:color="auto"/>
              <w:bottom w:val="single" w:sz="6" w:space="0" w:color="000000"/>
            </w:tcBorders>
            <w:shd w:val="pct30" w:color="FFFF00" w:fill="FFFFFF"/>
          </w:tcPr>
          <w:p w:rsidR="007865E8" w:rsidRPr="00DF4054" w:rsidRDefault="007865E8" w:rsidP="007865E8">
            <w:pPr>
              <w:tabs>
                <w:tab w:val="left" w:pos="284"/>
                <w:tab w:val="left" w:pos="5954"/>
              </w:tabs>
              <w:spacing w:before="60" w:after="60"/>
              <w:jc w:val="center"/>
              <w:rPr>
                <w:b/>
                <w:bCs/>
                <w:color w:val="0033CC"/>
              </w:rPr>
            </w:pPr>
            <w:r>
              <w:rPr>
                <w:b/>
                <w:bCs/>
                <w:color w:val="0033CC"/>
              </w:rPr>
              <w:t>Course objectives</w:t>
            </w:r>
          </w:p>
        </w:tc>
        <w:tc>
          <w:tcPr>
            <w:tcW w:w="7005" w:type="dxa"/>
            <w:tcBorders>
              <w:top w:val="single" w:sz="4" w:space="0" w:color="auto"/>
              <w:bottom w:val="single" w:sz="6" w:space="0" w:color="000000"/>
            </w:tcBorders>
            <w:shd w:val="pct30" w:color="FFFF00" w:fill="FFFFFF"/>
          </w:tcPr>
          <w:p w:rsidR="007865E8" w:rsidRPr="00C85FF2" w:rsidRDefault="007865E8" w:rsidP="007865E8">
            <w:pPr>
              <w:tabs>
                <w:tab w:val="left" w:pos="284"/>
                <w:tab w:val="left" w:pos="5954"/>
              </w:tabs>
              <w:spacing w:before="60" w:after="60"/>
              <w:jc w:val="center"/>
              <w:rPr>
                <w:b/>
                <w:bCs/>
                <w:color w:val="0070C0"/>
              </w:rPr>
            </w:pPr>
            <w:r w:rsidRPr="00C85FF2">
              <w:rPr>
                <w:b/>
                <w:bCs/>
                <w:color w:val="0070C0"/>
              </w:rPr>
              <w:t>Description</w:t>
            </w:r>
          </w:p>
          <w:p w:rsidR="007865E8" w:rsidRPr="000D2EC1" w:rsidRDefault="007865E8" w:rsidP="007865E8">
            <w:pPr>
              <w:tabs>
                <w:tab w:val="left" w:pos="284"/>
                <w:tab w:val="left" w:pos="5954"/>
              </w:tabs>
              <w:spacing w:before="60" w:after="60"/>
              <w:jc w:val="center"/>
              <w:rPr>
                <w:bCs/>
                <w:i/>
                <w:color w:val="000000"/>
              </w:rPr>
            </w:pPr>
            <w:r w:rsidRPr="001F5E65">
              <w:rPr>
                <w:bCs/>
                <w:i/>
                <w:color w:val="0033CC"/>
              </w:rPr>
              <w:t>(</w:t>
            </w:r>
            <w:r w:rsidRPr="007263F4">
              <w:rPr>
                <w:i/>
                <w:color w:val="FF0000"/>
              </w:rPr>
              <w:t>Upon successful completion of this course, students will be able to</w:t>
            </w:r>
            <w:r w:rsidRPr="001F5E65">
              <w:rPr>
                <w:bCs/>
                <w:i/>
                <w:color w:val="0033CC"/>
              </w:rPr>
              <w:t>)</w:t>
            </w:r>
          </w:p>
        </w:tc>
        <w:tc>
          <w:tcPr>
            <w:tcW w:w="1342" w:type="dxa"/>
            <w:tcBorders>
              <w:top w:val="single" w:sz="4" w:space="0" w:color="auto"/>
              <w:bottom w:val="single" w:sz="6" w:space="0" w:color="000000"/>
            </w:tcBorders>
            <w:shd w:val="pct30" w:color="FFFF00" w:fill="FFFFFF"/>
          </w:tcPr>
          <w:p w:rsidR="007865E8" w:rsidRPr="00DF4054" w:rsidRDefault="007865E8" w:rsidP="007865E8">
            <w:pPr>
              <w:tabs>
                <w:tab w:val="left" w:pos="284"/>
                <w:tab w:val="left" w:pos="5954"/>
              </w:tabs>
              <w:spacing w:before="60" w:after="60"/>
              <w:jc w:val="center"/>
              <w:rPr>
                <w:b/>
                <w:bCs/>
                <w:i/>
                <w:color w:val="0033CC"/>
              </w:rPr>
            </w:pPr>
            <w:r w:rsidRPr="00DF4054">
              <w:rPr>
                <w:b/>
                <w:bCs/>
                <w:color w:val="0033CC"/>
              </w:rPr>
              <w:t>CDIO</w:t>
            </w:r>
            <w:r>
              <w:rPr>
                <w:b/>
                <w:bCs/>
                <w:color w:val="0033CC"/>
              </w:rPr>
              <w:t xml:space="preserve"> Outcomes</w:t>
            </w:r>
            <w:r w:rsidRPr="00DF4054">
              <w:rPr>
                <w:b/>
                <w:bCs/>
                <w:color w:val="0033CC"/>
              </w:rPr>
              <w:t xml:space="preserve"> </w:t>
            </w:r>
          </w:p>
        </w:tc>
      </w:tr>
      <w:tr w:rsidR="002D6B11" w:rsidRPr="000D2EC1" w:rsidTr="007865E8">
        <w:tc>
          <w:tcPr>
            <w:tcW w:w="1229" w:type="dxa"/>
            <w:tcBorders>
              <w:left w:val="single" w:sz="4" w:space="0" w:color="auto"/>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r>
              <w:rPr>
                <w:b/>
                <w:bCs/>
                <w:color w:val="000000"/>
              </w:rPr>
              <w:t>S</w:t>
            </w:r>
            <w:r w:rsidRPr="000D2EC1">
              <w:rPr>
                <w:b/>
                <w:bCs/>
                <w:color w:val="000000"/>
              </w:rPr>
              <w:t>1</w:t>
            </w:r>
          </w:p>
        </w:tc>
        <w:tc>
          <w:tcPr>
            <w:tcW w:w="7005" w:type="dxa"/>
            <w:tcBorders>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Describe the scientific basis of protein, glucid and lipid analysis and analyze the criteria by empirical method.</w:t>
            </w:r>
          </w:p>
        </w:tc>
        <w:tc>
          <w:tcPr>
            <w:tcW w:w="1342" w:type="dxa"/>
            <w:tcBorders>
              <w:bottom w:val="single" w:sz="6" w:space="0" w:color="000000"/>
            </w:tcBorders>
            <w:shd w:val="clear" w:color="auto" w:fill="auto"/>
          </w:tcPr>
          <w:p w:rsidR="002D6B11" w:rsidRPr="000D2EC1" w:rsidRDefault="002D6B11" w:rsidP="009755FD">
            <w:pPr>
              <w:tabs>
                <w:tab w:val="left" w:pos="284"/>
                <w:tab w:val="left" w:pos="5954"/>
              </w:tabs>
              <w:spacing w:before="60" w:after="60"/>
              <w:jc w:val="center"/>
              <w:rPr>
                <w:bCs/>
                <w:color w:val="000000"/>
              </w:rPr>
            </w:pPr>
            <w:r>
              <w:rPr>
                <w:bCs/>
                <w:color w:val="000000"/>
              </w:rPr>
              <w:t>1</w:t>
            </w:r>
            <w:r w:rsidRPr="000D2EC1">
              <w:rPr>
                <w:bCs/>
                <w:color w:val="000000"/>
              </w:rPr>
              <w:t>.</w:t>
            </w:r>
            <w:r>
              <w:rPr>
                <w:bCs/>
                <w:color w:val="000000"/>
              </w:rPr>
              <w:t>1</w:t>
            </w:r>
          </w:p>
        </w:tc>
      </w:tr>
      <w:tr w:rsidR="002D6B11" w:rsidRPr="000D2EC1" w:rsidTr="007865E8">
        <w:tc>
          <w:tcPr>
            <w:tcW w:w="1229" w:type="dxa"/>
            <w:tcBorders>
              <w:left w:val="single" w:sz="4" w:space="0" w:color="auto"/>
              <w:bottom w:val="single" w:sz="6" w:space="0" w:color="000000"/>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r>
              <w:rPr>
                <w:b/>
                <w:bCs/>
                <w:color w:val="000000"/>
              </w:rPr>
              <w:t>S</w:t>
            </w:r>
            <w:r w:rsidRPr="000D2EC1">
              <w:rPr>
                <w:b/>
                <w:bCs/>
                <w:color w:val="000000"/>
              </w:rPr>
              <w:t>2</w:t>
            </w:r>
          </w:p>
        </w:tc>
        <w:tc>
          <w:tcPr>
            <w:tcW w:w="7005" w:type="dxa"/>
            <w:tcBorders>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Describe the steps involved in analyzing the protein, glucid and lipid components of milk samples and confectionery.</w:t>
            </w:r>
          </w:p>
        </w:tc>
        <w:tc>
          <w:tcPr>
            <w:tcW w:w="1342" w:type="dxa"/>
            <w:tcBorders>
              <w:bottom w:val="single" w:sz="6" w:space="0" w:color="000000"/>
            </w:tcBorders>
            <w:shd w:val="clear" w:color="auto" w:fill="auto"/>
          </w:tcPr>
          <w:p w:rsidR="002D6B11" w:rsidRPr="000D2EC1" w:rsidRDefault="002D6B11" w:rsidP="009755FD">
            <w:pPr>
              <w:tabs>
                <w:tab w:val="left" w:pos="284"/>
                <w:tab w:val="left" w:pos="5954"/>
              </w:tabs>
              <w:spacing w:before="60" w:after="60"/>
              <w:jc w:val="center"/>
              <w:rPr>
                <w:bCs/>
                <w:color w:val="000000"/>
              </w:rPr>
            </w:pPr>
            <w:r w:rsidRPr="000D2EC1">
              <w:rPr>
                <w:bCs/>
                <w:color w:val="000000"/>
              </w:rPr>
              <w:t>1.</w:t>
            </w:r>
            <w:r>
              <w:rPr>
                <w:bCs/>
                <w:color w:val="000000"/>
              </w:rPr>
              <w:t>2</w:t>
            </w:r>
          </w:p>
        </w:tc>
      </w:tr>
      <w:tr w:rsidR="002D6B11" w:rsidRPr="000D2EC1" w:rsidTr="007865E8">
        <w:tc>
          <w:tcPr>
            <w:tcW w:w="1229" w:type="dxa"/>
            <w:tcBorders>
              <w:left w:val="single" w:sz="4" w:space="0" w:color="auto"/>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r>
              <w:rPr>
                <w:b/>
                <w:bCs/>
                <w:color w:val="000000"/>
              </w:rPr>
              <w:t>S</w:t>
            </w:r>
            <w:r w:rsidRPr="000D2EC1">
              <w:rPr>
                <w:b/>
                <w:bCs/>
                <w:color w:val="000000"/>
              </w:rPr>
              <w:t>3</w:t>
            </w:r>
          </w:p>
        </w:tc>
        <w:tc>
          <w:tcPr>
            <w:tcW w:w="7005" w:type="dxa"/>
            <w:tcBorders>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Analyze some color and flavor compounds in some special food samples.</w:t>
            </w:r>
          </w:p>
        </w:tc>
        <w:tc>
          <w:tcPr>
            <w:tcW w:w="1342" w:type="dxa"/>
            <w:tcBorders>
              <w:bottom w:val="single" w:sz="6" w:space="0" w:color="000000"/>
            </w:tcBorders>
            <w:shd w:val="clear" w:color="auto" w:fill="auto"/>
          </w:tcPr>
          <w:p w:rsidR="002D6B11" w:rsidRPr="000D2EC1" w:rsidRDefault="002D6B11" w:rsidP="009755FD">
            <w:pPr>
              <w:tabs>
                <w:tab w:val="left" w:pos="284"/>
                <w:tab w:val="left" w:pos="5954"/>
              </w:tabs>
              <w:spacing w:before="60" w:after="60"/>
              <w:jc w:val="center"/>
              <w:rPr>
                <w:bCs/>
                <w:color w:val="000000"/>
              </w:rPr>
            </w:pPr>
            <w:r>
              <w:rPr>
                <w:bCs/>
                <w:color w:val="000000"/>
              </w:rPr>
              <w:t>1</w:t>
            </w:r>
            <w:r w:rsidRPr="000D2EC1">
              <w:rPr>
                <w:bCs/>
                <w:color w:val="000000"/>
              </w:rPr>
              <w:t>.</w:t>
            </w:r>
            <w:r>
              <w:rPr>
                <w:bCs/>
                <w:color w:val="000000"/>
              </w:rPr>
              <w:t>3</w:t>
            </w:r>
          </w:p>
        </w:tc>
      </w:tr>
      <w:tr w:rsidR="002D6B11" w:rsidRPr="000D2EC1" w:rsidTr="007865E8">
        <w:tc>
          <w:tcPr>
            <w:tcW w:w="1229" w:type="dxa"/>
            <w:vMerge w:val="restart"/>
            <w:tcBorders>
              <w:left w:val="single" w:sz="4" w:space="0" w:color="auto"/>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r>
              <w:rPr>
                <w:b/>
                <w:bCs/>
                <w:color w:val="000000"/>
              </w:rPr>
              <w:t>S4</w:t>
            </w:r>
          </w:p>
          <w:p w:rsidR="002D6B11" w:rsidRPr="000D2EC1" w:rsidRDefault="002D6B11" w:rsidP="009755FD">
            <w:pPr>
              <w:tabs>
                <w:tab w:val="left" w:pos="284"/>
                <w:tab w:val="left" w:pos="5954"/>
              </w:tabs>
              <w:spacing w:before="60" w:after="60"/>
              <w:jc w:val="center"/>
              <w:rPr>
                <w:b/>
                <w:bCs/>
                <w:color w:val="000000"/>
              </w:rPr>
            </w:pPr>
          </w:p>
        </w:tc>
        <w:tc>
          <w:tcPr>
            <w:tcW w:w="7005" w:type="dxa"/>
            <w:tcBorders>
              <w:top w:val="single" w:sz="6" w:space="0" w:color="000000"/>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 xml:space="preserve">Proficiency in Kjeldahl, DNS and soxhlet methods for protein, glucid and lipid analysis for any </w:t>
            </w:r>
            <w:r>
              <w:rPr>
                <w:bCs/>
                <w:color w:val="000000"/>
              </w:rPr>
              <w:t xml:space="preserve">food </w:t>
            </w:r>
            <w:r w:rsidRPr="004E26FC">
              <w:rPr>
                <w:bCs/>
                <w:color w:val="000000"/>
              </w:rPr>
              <w:t>product.</w:t>
            </w:r>
          </w:p>
        </w:tc>
        <w:tc>
          <w:tcPr>
            <w:tcW w:w="1342" w:type="dxa"/>
            <w:tcBorders>
              <w:top w:val="single" w:sz="6" w:space="0" w:color="000000"/>
              <w:bottom w:val="single" w:sz="6" w:space="0" w:color="000000"/>
            </w:tcBorders>
            <w:shd w:val="clear" w:color="auto" w:fill="auto"/>
          </w:tcPr>
          <w:p w:rsidR="002D6B11" w:rsidRPr="000D2EC1" w:rsidRDefault="002D6B11" w:rsidP="009755FD">
            <w:pPr>
              <w:tabs>
                <w:tab w:val="left" w:pos="284"/>
                <w:tab w:val="left" w:pos="5954"/>
              </w:tabs>
              <w:spacing w:before="60" w:after="60"/>
              <w:jc w:val="center"/>
              <w:rPr>
                <w:bCs/>
                <w:color w:val="000000"/>
              </w:rPr>
            </w:pPr>
            <w:r w:rsidRPr="00C75502">
              <w:rPr>
                <w:bCs/>
                <w:color w:val="000000"/>
              </w:rPr>
              <w:t>2.1.1</w:t>
            </w:r>
          </w:p>
        </w:tc>
      </w:tr>
      <w:tr w:rsidR="002D6B11" w:rsidRPr="000D2EC1" w:rsidTr="007865E8">
        <w:tc>
          <w:tcPr>
            <w:tcW w:w="1229" w:type="dxa"/>
            <w:vMerge/>
            <w:tcBorders>
              <w:left w:val="single" w:sz="4" w:space="0" w:color="auto"/>
              <w:bottom w:val="single" w:sz="6" w:space="0" w:color="000000"/>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p>
        </w:tc>
        <w:tc>
          <w:tcPr>
            <w:tcW w:w="7005" w:type="dxa"/>
            <w:tcBorders>
              <w:top w:val="single" w:sz="6" w:space="0" w:color="000000"/>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Calculate specific figures based on the rough results measured during the experiment.</w:t>
            </w:r>
          </w:p>
        </w:tc>
        <w:tc>
          <w:tcPr>
            <w:tcW w:w="1342" w:type="dxa"/>
            <w:tcBorders>
              <w:top w:val="single" w:sz="6" w:space="0" w:color="000000"/>
              <w:bottom w:val="single" w:sz="6" w:space="0" w:color="000000"/>
            </w:tcBorders>
            <w:shd w:val="clear" w:color="auto" w:fill="auto"/>
          </w:tcPr>
          <w:p w:rsidR="002D6B11" w:rsidRPr="000D2EC1" w:rsidRDefault="002D6B11" w:rsidP="009755FD">
            <w:pPr>
              <w:tabs>
                <w:tab w:val="left" w:pos="284"/>
                <w:tab w:val="left" w:pos="5954"/>
              </w:tabs>
              <w:spacing w:before="60" w:after="60"/>
              <w:jc w:val="center"/>
              <w:rPr>
                <w:bCs/>
                <w:color w:val="000000"/>
              </w:rPr>
            </w:pPr>
            <w:r w:rsidRPr="00C75502">
              <w:rPr>
                <w:bCs/>
                <w:color w:val="000000"/>
              </w:rPr>
              <w:t>2.1.3</w:t>
            </w:r>
          </w:p>
        </w:tc>
      </w:tr>
      <w:tr w:rsidR="002D6B11" w:rsidRPr="000D2EC1" w:rsidTr="007865E8">
        <w:tc>
          <w:tcPr>
            <w:tcW w:w="1229" w:type="dxa"/>
            <w:tcBorders>
              <w:top w:val="single" w:sz="6" w:space="0" w:color="000000"/>
              <w:left w:val="single" w:sz="4" w:space="0" w:color="auto"/>
              <w:bottom w:val="single" w:sz="6" w:space="0" w:color="000000"/>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r>
              <w:rPr>
                <w:b/>
                <w:bCs/>
                <w:color w:val="000000"/>
              </w:rPr>
              <w:t>S5</w:t>
            </w:r>
          </w:p>
        </w:tc>
        <w:tc>
          <w:tcPr>
            <w:tcW w:w="7005" w:type="dxa"/>
            <w:tcBorders>
              <w:top w:val="single" w:sz="6" w:space="0" w:color="000000"/>
              <w:bottom w:val="single" w:sz="6" w:space="0" w:color="000000"/>
            </w:tcBorders>
            <w:shd w:val="clear" w:color="auto" w:fill="auto"/>
          </w:tcPr>
          <w:p w:rsidR="002D6B11" w:rsidRPr="000D2EC1" w:rsidRDefault="004E26FC" w:rsidP="009755FD">
            <w:pPr>
              <w:autoSpaceDE w:val="0"/>
              <w:autoSpaceDN w:val="0"/>
              <w:adjustRightInd w:val="0"/>
              <w:rPr>
                <w:bCs/>
                <w:color w:val="000000"/>
              </w:rPr>
            </w:pPr>
            <w:r w:rsidRPr="004E26FC">
              <w:rPr>
                <w:bCs/>
                <w:color w:val="000000"/>
              </w:rPr>
              <w:t>Carry out the analysis of the basic components of food samples.</w:t>
            </w:r>
          </w:p>
        </w:tc>
        <w:tc>
          <w:tcPr>
            <w:tcW w:w="1342" w:type="dxa"/>
            <w:tcBorders>
              <w:top w:val="single" w:sz="6" w:space="0" w:color="000000"/>
              <w:bottom w:val="single" w:sz="6" w:space="0" w:color="000000"/>
            </w:tcBorders>
            <w:shd w:val="clear" w:color="auto" w:fill="auto"/>
          </w:tcPr>
          <w:p w:rsidR="002D6B11" w:rsidRPr="000D2EC1" w:rsidRDefault="002D6B11" w:rsidP="009755FD">
            <w:pPr>
              <w:autoSpaceDE w:val="0"/>
              <w:autoSpaceDN w:val="0"/>
              <w:adjustRightInd w:val="0"/>
              <w:jc w:val="center"/>
              <w:rPr>
                <w:bCs/>
                <w:color w:val="000000"/>
              </w:rPr>
            </w:pPr>
            <w:r w:rsidRPr="00D851A4">
              <w:rPr>
                <w:bCs/>
              </w:rPr>
              <w:t>2.2.1</w:t>
            </w:r>
          </w:p>
        </w:tc>
      </w:tr>
      <w:tr w:rsidR="002D6B11" w:rsidRPr="000D2EC1" w:rsidTr="007865E8">
        <w:tc>
          <w:tcPr>
            <w:tcW w:w="1229" w:type="dxa"/>
            <w:vMerge w:val="restart"/>
            <w:tcBorders>
              <w:top w:val="single" w:sz="6" w:space="0" w:color="000000"/>
              <w:left w:val="single" w:sz="4" w:space="0" w:color="auto"/>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r>
              <w:rPr>
                <w:b/>
                <w:bCs/>
                <w:color w:val="000000"/>
              </w:rPr>
              <w:t>S6</w:t>
            </w:r>
          </w:p>
        </w:tc>
        <w:tc>
          <w:tcPr>
            <w:tcW w:w="7005" w:type="dxa"/>
            <w:tcBorders>
              <w:top w:val="single" w:sz="6" w:space="0" w:color="000000"/>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Select suitable analysis methods for food samples from different methods</w:t>
            </w:r>
          </w:p>
        </w:tc>
        <w:tc>
          <w:tcPr>
            <w:tcW w:w="1342" w:type="dxa"/>
            <w:tcBorders>
              <w:top w:val="single" w:sz="6" w:space="0" w:color="000000"/>
              <w:bottom w:val="single" w:sz="6" w:space="0" w:color="000000"/>
            </w:tcBorders>
            <w:shd w:val="clear" w:color="auto" w:fill="auto"/>
          </w:tcPr>
          <w:p w:rsidR="002D6B11" w:rsidRPr="000D2EC1" w:rsidRDefault="002D6B11" w:rsidP="009755FD">
            <w:pPr>
              <w:autoSpaceDE w:val="0"/>
              <w:autoSpaceDN w:val="0"/>
              <w:adjustRightInd w:val="0"/>
              <w:jc w:val="center"/>
              <w:rPr>
                <w:bCs/>
                <w:color w:val="000000"/>
              </w:rPr>
            </w:pPr>
            <w:r w:rsidRPr="00D851A4">
              <w:rPr>
                <w:bCs/>
              </w:rPr>
              <w:t>2.4.2</w:t>
            </w:r>
          </w:p>
        </w:tc>
      </w:tr>
      <w:tr w:rsidR="002D6B11" w:rsidRPr="000D2EC1" w:rsidTr="007865E8">
        <w:tc>
          <w:tcPr>
            <w:tcW w:w="1229" w:type="dxa"/>
            <w:vMerge/>
            <w:tcBorders>
              <w:left w:val="single" w:sz="4" w:space="0" w:color="auto"/>
              <w:bottom w:val="single" w:sz="6" w:space="0" w:color="000000"/>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p>
        </w:tc>
        <w:tc>
          <w:tcPr>
            <w:tcW w:w="7005" w:type="dxa"/>
            <w:tcBorders>
              <w:top w:val="single" w:sz="6" w:space="0" w:color="000000"/>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Incorporate simple methods to analyze food quality indicators.</w:t>
            </w:r>
          </w:p>
        </w:tc>
        <w:tc>
          <w:tcPr>
            <w:tcW w:w="1342" w:type="dxa"/>
            <w:tcBorders>
              <w:top w:val="single" w:sz="6" w:space="0" w:color="000000"/>
              <w:bottom w:val="single" w:sz="6" w:space="0" w:color="000000"/>
            </w:tcBorders>
            <w:shd w:val="clear" w:color="auto" w:fill="auto"/>
          </w:tcPr>
          <w:p w:rsidR="002D6B11" w:rsidRPr="000D2EC1" w:rsidRDefault="002D6B11" w:rsidP="009755FD">
            <w:pPr>
              <w:autoSpaceDE w:val="0"/>
              <w:autoSpaceDN w:val="0"/>
              <w:adjustRightInd w:val="0"/>
              <w:jc w:val="center"/>
              <w:rPr>
                <w:bCs/>
                <w:color w:val="000000"/>
              </w:rPr>
            </w:pPr>
            <w:r w:rsidRPr="00D851A4">
              <w:rPr>
                <w:bCs/>
              </w:rPr>
              <w:t>2.4.3</w:t>
            </w:r>
          </w:p>
        </w:tc>
      </w:tr>
      <w:tr w:rsidR="002D6B11" w:rsidRPr="000D2EC1" w:rsidTr="007865E8">
        <w:tc>
          <w:tcPr>
            <w:tcW w:w="1229" w:type="dxa"/>
            <w:tcBorders>
              <w:top w:val="single" w:sz="6" w:space="0" w:color="000000"/>
              <w:left w:val="single" w:sz="4" w:space="0" w:color="auto"/>
              <w:bottom w:val="single" w:sz="6" w:space="0" w:color="000000"/>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r>
              <w:rPr>
                <w:b/>
                <w:bCs/>
                <w:color w:val="000000"/>
              </w:rPr>
              <w:t>S7</w:t>
            </w:r>
          </w:p>
        </w:tc>
        <w:tc>
          <w:tcPr>
            <w:tcW w:w="7005" w:type="dxa"/>
            <w:tcBorders>
              <w:top w:val="single" w:sz="6" w:space="0" w:color="000000"/>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Be honest in recording food analysis data</w:t>
            </w:r>
          </w:p>
        </w:tc>
        <w:tc>
          <w:tcPr>
            <w:tcW w:w="1342" w:type="dxa"/>
            <w:tcBorders>
              <w:top w:val="single" w:sz="6" w:space="0" w:color="000000"/>
              <w:bottom w:val="single" w:sz="6" w:space="0" w:color="000000"/>
            </w:tcBorders>
            <w:shd w:val="clear" w:color="auto" w:fill="auto"/>
          </w:tcPr>
          <w:p w:rsidR="002D6B11" w:rsidRPr="00D851A4" w:rsidRDefault="002D6B11" w:rsidP="009755FD">
            <w:pPr>
              <w:autoSpaceDE w:val="0"/>
              <w:autoSpaceDN w:val="0"/>
              <w:adjustRightInd w:val="0"/>
              <w:jc w:val="center"/>
              <w:rPr>
                <w:bCs/>
              </w:rPr>
            </w:pPr>
            <w:r>
              <w:rPr>
                <w:bCs/>
              </w:rPr>
              <w:t>2.5.1</w:t>
            </w:r>
          </w:p>
        </w:tc>
      </w:tr>
      <w:tr w:rsidR="002D6B11" w:rsidRPr="000D2EC1" w:rsidTr="007865E8">
        <w:tc>
          <w:tcPr>
            <w:tcW w:w="1229" w:type="dxa"/>
            <w:vMerge w:val="restart"/>
            <w:tcBorders>
              <w:top w:val="single" w:sz="6" w:space="0" w:color="000000"/>
              <w:left w:val="single" w:sz="4" w:space="0" w:color="auto"/>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r>
              <w:rPr>
                <w:b/>
                <w:bCs/>
                <w:color w:val="000000"/>
              </w:rPr>
              <w:t>S8</w:t>
            </w:r>
          </w:p>
        </w:tc>
        <w:tc>
          <w:tcPr>
            <w:tcW w:w="7005" w:type="dxa"/>
            <w:tcBorders>
              <w:top w:val="single" w:sz="6" w:space="0" w:color="000000"/>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Ability to divide teamwork effectively</w:t>
            </w:r>
          </w:p>
        </w:tc>
        <w:tc>
          <w:tcPr>
            <w:tcW w:w="1342" w:type="dxa"/>
            <w:tcBorders>
              <w:top w:val="single" w:sz="6" w:space="0" w:color="000000"/>
              <w:bottom w:val="single" w:sz="6" w:space="0" w:color="000000"/>
            </w:tcBorders>
            <w:shd w:val="clear" w:color="auto" w:fill="auto"/>
          </w:tcPr>
          <w:p w:rsidR="002D6B11" w:rsidRPr="00D851A4" w:rsidRDefault="002D6B11" w:rsidP="009755FD">
            <w:pPr>
              <w:autoSpaceDE w:val="0"/>
              <w:autoSpaceDN w:val="0"/>
              <w:adjustRightInd w:val="0"/>
              <w:jc w:val="center"/>
              <w:rPr>
                <w:bCs/>
              </w:rPr>
            </w:pPr>
            <w:r w:rsidRPr="00D851A4">
              <w:rPr>
                <w:bCs/>
              </w:rPr>
              <w:t>3.1.1</w:t>
            </w:r>
          </w:p>
        </w:tc>
      </w:tr>
      <w:tr w:rsidR="002D6B11" w:rsidRPr="000D2EC1" w:rsidTr="007865E8">
        <w:trPr>
          <w:trHeight w:val="60"/>
        </w:trPr>
        <w:tc>
          <w:tcPr>
            <w:tcW w:w="1229" w:type="dxa"/>
            <w:vMerge/>
            <w:tcBorders>
              <w:left w:val="single" w:sz="4" w:space="0" w:color="auto"/>
              <w:bottom w:val="single" w:sz="6" w:space="0" w:color="000000"/>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p>
        </w:tc>
        <w:tc>
          <w:tcPr>
            <w:tcW w:w="7005" w:type="dxa"/>
            <w:tcBorders>
              <w:top w:val="single" w:sz="6" w:space="0" w:color="000000"/>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Identify the work of the team and choose the most effective method of solving work</w:t>
            </w:r>
          </w:p>
        </w:tc>
        <w:tc>
          <w:tcPr>
            <w:tcW w:w="1342" w:type="dxa"/>
            <w:tcBorders>
              <w:top w:val="single" w:sz="6" w:space="0" w:color="000000"/>
              <w:bottom w:val="single" w:sz="6" w:space="0" w:color="000000"/>
            </w:tcBorders>
            <w:shd w:val="clear" w:color="auto" w:fill="auto"/>
          </w:tcPr>
          <w:p w:rsidR="002D6B11" w:rsidRPr="00D851A4" w:rsidRDefault="002D6B11" w:rsidP="009755FD">
            <w:pPr>
              <w:autoSpaceDE w:val="0"/>
              <w:autoSpaceDN w:val="0"/>
              <w:adjustRightInd w:val="0"/>
              <w:jc w:val="center"/>
              <w:rPr>
                <w:bCs/>
              </w:rPr>
            </w:pPr>
            <w:r w:rsidRPr="00D851A4">
              <w:rPr>
                <w:bCs/>
              </w:rPr>
              <w:t>3.1.2</w:t>
            </w:r>
          </w:p>
        </w:tc>
      </w:tr>
      <w:tr w:rsidR="002D6B11" w:rsidRPr="000D2EC1" w:rsidTr="007865E8">
        <w:tc>
          <w:tcPr>
            <w:tcW w:w="1229" w:type="dxa"/>
            <w:vMerge w:val="restart"/>
            <w:tcBorders>
              <w:top w:val="single" w:sz="6" w:space="0" w:color="000000"/>
              <w:left w:val="single" w:sz="4" w:space="0" w:color="auto"/>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r>
              <w:rPr>
                <w:b/>
                <w:bCs/>
                <w:color w:val="000000"/>
              </w:rPr>
              <w:t>S9</w:t>
            </w:r>
          </w:p>
        </w:tc>
        <w:tc>
          <w:tcPr>
            <w:tcW w:w="7005" w:type="dxa"/>
            <w:tcBorders>
              <w:top w:val="single" w:sz="6" w:space="0" w:color="000000"/>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Ability to present a good food analysis process</w:t>
            </w:r>
          </w:p>
        </w:tc>
        <w:tc>
          <w:tcPr>
            <w:tcW w:w="1342" w:type="dxa"/>
            <w:tcBorders>
              <w:top w:val="single" w:sz="6" w:space="0" w:color="000000"/>
              <w:bottom w:val="single" w:sz="6" w:space="0" w:color="000000"/>
            </w:tcBorders>
            <w:shd w:val="clear" w:color="auto" w:fill="auto"/>
          </w:tcPr>
          <w:p w:rsidR="002D6B11" w:rsidRPr="00D851A4" w:rsidRDefault="002D6B11" w:rsidP="009755FD">
            <w:pPr>
              <w:autoSpaceDE w:val="0"/>
              <w:autoSpaceDN w:val="0"/>
              <w:adjustRightInd w:val="0"/>
              <w:jc w:val="center"/>
              <w:rPr>
                <w:bCs/>
              </w:rPr>
            </w:pPr>
            <w:r w:rsidRPr="00D851A4">
              <w:rPr>
                <w:bCs/>
              </w:rPr>
              <w:t>3.2.3</w:t>
            </w:r>
          </w:p>
        </w:tc>
      </w:tr>
      <w:tr w:rsidR="002D6B11" w:rsidRPr="000D2EC1" w:rsidTr="007865E8">
        <w:tc>
          <w:tcPr>
            <w:tcW w:w="1229" w:type="dxa"/>
            <w:vMerge/>
            <w:tcBorders>
              <w:left w:val="single" w:sz="4" w:space="0" w:color="auto"/>
              <w:bottom w:val="single" w:sz="6" w:space="0" w:color="000000"/>
            </w:tcBorders>
            <w:shd w:val="clear" w:color="auto" w:fill="auto"/>
            <w:vAlign w:val="center"/>
          </w:tcPr>
          <w:p w:rsidR="002D6B11" w:rsidRPr="000D2EC1" w:rsidRDefault="002D6B11" w:rsidP="009755FD">
            <w:pPr>
              <w:tabs>
                <w:tab w:val="left" w:pos="284"/>
                <w:tab w:val="left" w:pos="5954"/>
              </w:tabs>
              <w:spacing w:before="60" w:after="60"/>
              <w:jc w:val="center"/>
              <w:rPr>
                <w:b/>
                <w:bCs/>
                <w:color w:val="000000"/>
              </w:rPr>
            </w:pPr>
          </w:p>
        </w:tc>
        <w:tc>
          <w:tcPr>
            <w:tcW w:w="7005" w:type="dxa"/>
            <w:tcBorders>
              <w:top w:val="single" w:sz="6" w:space="0" w:color="000000"/>
              <w:bottom w:val="single" w:sz="6" w:space="0" w:color="000000"/>
            </w:tcBorders>
            <w:shd w:val="clear" w:color="auto" w:fill="auto"/>
          </w:tcPr>
          <w:p w:rsidR="002D6B11" w:rsidRPr="000D2EC1" w:rsidRDefault="004E26FC" w:rsidP="009755FD">
            <w:pPr>
              <w:tabs>
                <w:tab w:val="left" w:pos="284"/>
                <w:tab w:val="left" w:pos="5954"/>
              </w:tabs>
              <w:spacing w:before="60" w:after="60"/>
              <w:jc w:val="both"/>
              <w:rPr>
                <w:bCs/>
                <w:color w:val="000000"/>
              </w:rPr>
            </w:pPr>
            <w:r w:rsidRPr="004E26FC">
              <w:rPr>
                <w:bCs/>
                <w:color w:val="000000"/>
              </w:rPr>
              <w:t>Application is information technology to update information exchange</w:t>
            </w:r>
          </w:p>
        </w:tc>
        <w:tc>
          <w:tcPr>
            <w:tcW w:w="1342" w:type="dxa"/>
            <w:tcBorders>
              <w:top w:val="single" w:sz="6" w:space="0" w:color="000000"/>
              <w:bottom w:val="single" w:sz="6" w:space="0" w:color="000000"/>
            </w:tcBorders>
            <w:shd w:val="clear" w:color="auto" w:fill="auto"/>
          </w:tcPr>
          <w:p w:rsidR="002D6B11" w:rsidRPr="00D851A4" w:rsidRDefault="002D6B11" w:rsidP="009755FD">
            <w:pPr>
              <w:autoSpaceDE w:val="0"/>
              <w:autoSpaceDN w:val="0"/>
              <w:adjustRightInd w:val="0"/>
              <w:jc w:val="center"/>
              <w:rPr>
                <w:bCs/>
              </w:rPr>
            </w:pPr>
            <w:r w:rsidRPr="00D851A4">
              <w:rPr>
                <w:bCs/>
              </w:rPr>
              <w:t>3.2.4</w:t>
            </w:r>
          </w:p>
        </w:tc>
      </w:tr>
    </w:tbl>
    <w:p w:rsidR="002D6B11" w:rsidRPr="000D2EC1" w:rsidRDefault="002D6B11" w:rsidP="002D6B11">
      <w:pPr>
        <w:spacing w:before="60" w:after="60"/>
        <w:jc w:val="both"/>
        <w:rPr>
          <w:bCs/>
          <w:color w:val="000000"/>
        </w:rPr>
      </w:pPr>
    </w:p>
    <w:p w:rsidR="00CE0CF0" w:rsidRDefault="00CE0CF0" w:rsidP="007865E8">
      <w:pPr>
        <w:pStyle w:val="ListParagraph"/>
        <w:numPr>
          <w:ilvl w:val="0"/>
          <w:numId w:val="4"/>
        </w:numPr>
        <w:tabs>
          <w:tab w:val="left" w:pos="567"/>
          <w:tab w:val="left" w:pos="5954"/>
        </w:tabs>
        <w:spacing w:before="240" w:after="240" w:line="276" w:lineRule="auto"/>
        <w:jc w:val="both"/>
        <w:rPr>
          <w:b/>
          <w:bCs/>
          <w:lang w:val="de-DE"/>
        </w:rPr>
      </w:pPr>
      <w:r>
        <w:rPr>
          <w:b/>
          <w:bCs/>
          <w:lang w:val="de-DE"/>
        </w:rPr>
        <w:lastRenderedPageBreak/>
        <w:t>References</w:t>
      </w:r>
    </w:p>
    <w:p w:rsidR="00CE0CF0" w:rsidRPr="00CE0CF0" w:rsidRDefault="00CE0CF0" w:rsidP="00CE0CF0">
      <w:pPr>
        <w:tabs>
          <w:tab w:val="left" w:pos="567"/>
          <w:tab w:val="left" w:pos="5954"/>
        </w:tabs>
        <w:spacing w:before="240" w:after="240" w:line="276" w:lineRule="auto"/>
        <w:ind w:left="360"/>
        <w:jc w:val="both"/>
        <w:rPr>
          <w:b/>
          <w:bCs/>
          <w:lang w:val="de-DE"/>
        </w:rPr>
      </w:pPr>
      <w:r w:rsidRPr="00CE0CF0">
        <w:rPr>
          <w:bCs/>
          <w:lang w:val="de-DE"/>
        </w:rPr>
        <w:t>S.Suzanne Nielsen. 2003. Food Analysis. 3rd edition. Kluwer Academic/Plenum Publishers</w:t>
      </w:r>
      <w:r>
        <w:rPr>
          <w:b/>
          <w:bCs/>
          <w:lang w:val="de-DE"/>
        </w:rPr>
        <w:t>.</w:t>
      </w:r>
    </w:p>
    <w:p w:rsidR="007865E8" w:rsidRPr="00ED0046" w:rsidRDefault="007865E8" w:rsidP="007865E8">
      <w:pPr>
        <w:pStyle w:val="ListParagraph"/>
        <w:numPr>
          <w:ilvl w:val="0"/>
          <w:numId w:val="4"/>
        </w:numPr>
        <w:tabs>
          <w:tab w:val="left" w:pos="567"/>
          <w:tab w:val="left" w:pos="5954"/>
        </w:tabs>
        <w:spacing w:before="240" w:after="240" w:line="276" w:lineRule="auto"/>
        <w:jc w:val="both"/>
        <w:rPr>
          <w:b/>
          <w:bCs/>
          <w:lang w:val="de-DE"/>
        </w:rPr>
      </w:pPr>
      <w:r w:rsidRPr="00ED0046">
        <w:rPr>
          <w:b/>
          <w:bCs/>
          <w:lang w:val="de-DE"/>
        </w:rPr>
        <w:t>Assessment</w:t>
      </w:r>
    </w:p>
    <w:p w:rsidR="007865E8" w:rsidRPr="007865E8" w:rsidRDefault="007865E8" w:rsidP="007865E8">
      <w:pPr>
        <w:spacing w:before="60" w:after="60"/>
        <w:ind w:left="360"/>
        <w:jc w:val="both"/>
        <w:rPr>
          <w:b/>
          <w:lang w:val="de-DE"/>
        </w:rPr>
      </w:pPr>
      <w:r w:rsidRPr="007865E8">
        <w:rPr>
          <w:lang w:val="de-DE"/>
        </w:rPr>
        <w:t xml:space="preserve">- Grade scale: </w:t>
      </w:r>
      <w:r w:rsidRPr="007865E8">
        <w:rPr>
          <w:b/>
          <w:lang w:val="de-DE"/>
        </w:rPr>
        <w:t>10</w:t>
      </w:r>
    </w:p>
    <w:p w:rsidR="007865E8" w:rsidRPr="007865E8" w:rsidRDefault="007865E8" w:rsidP="007865E8">
      <w:pPr>
        <w:spacing w:before="60" w:after="60"/>
        <w:ind w:left="360"/>
        <w:jc w:val="both"/>
        <w:rPr>
          <w:lang w:val="de-DE"/>
        </w:rPr>
      </w:pPr>
      <w:r w:rsidRPr="007865E8">
        <w:rPr>
          <w:lang w:val="de-DE"/>
        </w:rPr>
        <w:t>- Plan for assessments:</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823"/>
        <w:gridCol w:w="1090"/>
        <w:gridCol w:w="1176"/>
        <w:gridCol w:w="1243"/>
        <w:gridCol w:w="1050"/>
      </w:tblGrid>
      <w:tr w:rsidR="007865E8" w:rsidRPr="000D2EC1" w:rsidTr="007865E8">
        <w:tc>
          <w:tcPr>
            <w:tcW w:w="729" w:type="pct"/>
            <w:shd w:val="pct30" w:color="FFFF00" w:fill="FFFFFF"/>
            <w:vAlign w:val="center"/>
          </w:tcPr>
          <w:p w:rsidR="007865E8" w:rsidRPr="00DF4054" w:rsidRDefault="007865E8" w:rsidP="007865E8">
            <w:pPr>
              <w:spacing w:before="60" w:after="60"/>
              <w:jc w:val="center"/>
              <w:rPr>
                <w:b/>
                <w:bCs/>
                <w:color w:val="0033CC"/>
                <w:lang w:val="de-DE"/>
              </w:rPr>
            </w:pPr>
            <w:r>
              <w:rPr>
                <w:b/>
                <w:bCs/>
                <w:color w:val="0033CC"/>
                <w:lang w:val="de-DE"/>
              </w:rPr>
              <w:t>Methods for assessments</w:t>
            </w:r>
          </w:p>
        </w:tc>
        <w:tc>
          <w:tcPr>
            <w:tcW w:w="1965" w:type="pct"/>
            <w:shd w:val="pct30" w:color="FFFF00" w:fill="FFFFFF"/>
            <w:vAlign w:val="center"/>
          </w:tcPr>
          <w:p w:rsidR="007865E8" w:rsidRPr="00DF4054" w:rsidRDefault="007865E8" w:rsidP="007865E8">
            <w:pPr>
              <w:spacing w:before="60" w:after="60"/>
              <w:jc w:val="center"/>
              <w:rPr>
                <w:b/>
                <w:bCs/>
                <w:color w:val="0033CC"/>
                <w:lang w:val="de-DE"/>
              </w:rPr>
            </w:pPr>
            <w:r>
              <w:rPr>
                <w:b/>
                <w:bCs/>
                <w:color w:val="0033CC"/>
                <w:lang w:val="de-DE"/>
              </w:rPr>
              <w:t>Content</w:t>
            </w:r>
          </w:p>
        </w:tc>
        <w:tc>
          <w:tcPr>
            <w:tcW w:w="564" w:type="pct"/>
            <w:shd w:val="pct30" w:color="FFFF00" w:fill="FFFFFF"/>
            <w:vAlign w:val="center"/>
          </w:tcPr>
          <w:p w:rsidR="007865E8" w:rsidRPr="000D2EC1" w:rsidRDefault="007865E8" w:rsidP="007865E8">
            <w:pPr>
              <w:spacing w:before="60" w:after="60"/>
              <w:jc w:val="center"/>
              <w:rPr>
                <w:b/>
                <w:bCs/>
                <w:color w:val="000000"/>
                <w:lang w:val="de-DE"/>
              </w:rPr>
            </w:pPr>
            <w:r>
              <w:rPr>
                <w:b/>
                <w:bCs/>
                <w:color w:val="0033CC"/>
                <w:lang w:val="de-DE"/>
              </w:rPr>
              <w:t>Time</w:t>
            </w:r>
          </w:p>
        </w:tc>
        <w:tc>
          <w:tcPr>
            <w:tcW w:w="566" w:type="pct"/>
            <w:shd w:val="pct30" w:color="FFFF00" w:fill="FFFFFF"/>
            <w:vAlign w:val="center"/>
          </w:tcPr>
          <w:p w:rsidR="007865E8" w:rsidRPr="00DF4054" w:rsidRDefault="007865E8" w:rsidP="007865E8">
            <w:pPr>
              <w:spacing w:before="60" w:after="60"/>
              <w:jc w:val="center"/>
              <w:rPr>
                <w:b/>
                <w:bCs/>
                <w:color w:val="0033CC"/>
                <w:lang w:val="de-DE"/>
              </w:rPr>
            </w:pPr>
            <w:r>
              <w:rPr>
                <w:b/>
                <w:bCs/>
                <w:color w:val="0033CC"/>
                <w:lang w:val="de-DE"/>
              </w:rPr>
              <w:t>Methods</w:t>
            </w:r>
          </w:p>
        </w:tc>
        <w:tc>
          <w:tcPr>
            <w:tcW w:w="633" w:type="pct"/>
            <w:shd w:val="pct30" w:color="FFFF00" w:fill="FFFFFF"/>
            <w:vAlign w:val="center"/>
          </w:tcPr>
          <w:p w:rsidR="007865E8" w:rsidRPr="00DF4054" w:rsidRDefault="007865E8" w:rsidP="007865E8">
            <w:pPr>
              <w:spacing w:before="60" w:after="60"/>
              <w:jc w:val="center"/>
              <w:rPr>
                <w:b/>
                <w:bCs/>
                <w:color w:val="0033CC"/>
                <w:lang w:val="de-DE"/>
              </w:rPr>
            </w:pPr>
            <w:r>
              <w:rPr>
                <w:b/>
                <w:bCs/>
                <w:color w:val="0033CC"/>
                <w:lang w:val="de-DE"/>
              </w:rPr>
              <w:t>CDIO Outcomes</w:t>
            </w:r>
          </w:p>
        </w:tc>
        <w:tc>
          <w:tcPr>
            <w:tcW w:w="543" w:type="pct"/>
            <w:shd w:val="pct30" w:color="FFFF00" w:fill="FFFFFF"/>
            <w:vAlign w:val="center"/>
          </w:tcPr>
          <w:p w:rsidR="007865E8" w:rsidRPr="00DF4054" w:rsidRDefault="007865E8" w:rsidP="007865E8">
            <w:pPr>
              <w:spacing w:before="60" w:after="60"/>
              <w:jc w:val="center"/>
              <w:rPr>
                <w:b/>
                <w:bCs/>
                <w:color w:val="0033CC"/>
                <w:lang w:val="de-DE"/>
              </w:rPr>
            </w:pPr>
            <w:r>
              <w:rPr>
                <w:b/>
                <w:bCs/>
                <w:color w:val="0033CC"/>
                <w:lang w:val="de-DE"/>
              </w:rPr>
              <w:t>Rated of grade (%)</w:t>
            </w:r>
          </w:p>
        </w:tc>
      </w:tr>
      <w:tr w:rsidR="002D6B11" w:rsidRPr="000D2EC1" w:rsidTr="007865E8">
        <w:tc>
          <w:tcPr>
            <w:tcW w:w="3823" w:type="pct"/>
            <w:gridSpan w:val="4"/>
            <w:shd w:val="clear" w:color="auto" w:fill="auto"/>
            <w:vAlign w:val="center"/>
          </w:tcPr>
          <w:p w:rsidR="002D6B11" w:rsidRPr="000D2EC1" w:rsidRDefault="007865E8" w:rsidP="009755FD">
            <w:pPr>
              <w:spacing w:before="60" w:after="60"/>
              <w:rPr>
                <w:b/>
                <w:bCs/>
                <w:color w:val="000000"/>
                <w:lang w:val="de-DE"/>
              </w:rPr>
            </w:pPr>
            <w:r w:rsidRPr="00ED0046">
              <w:rPr>
                <w:b/>
                <w:bCs/>
                <w:lang w:val="de-DE"/>
              </w:rPr>
              <w:t>Questions and Answers</w:t>
            </w:r>
          </w:p>
        </w:tc>
        <w:tc>
          <w:tcPr>
            <w:tcW w:w="633" w:type="pct"/>
          </w:tcPr>
          <w:p w:rsidR="002D6B11" w:rsidRPr="000D2EC1" w:rsidRDefault="002D6B11" w:rsidP="009755FD">
            <w:pPr>
              <w:spacing w:before="60" w:after="60"/>
              <w:jc w:val="center"/>
              <w:rPr>
                <w:b/>
                <w:bCs/>
                <w:color w:val="000000"/>
                <w:lang w:val="de-DE"/>
              </w:rPr>
            </w:pPr>
          </w:p>
        </w:tc>
        <w:tc>
          <w:tcPr>
            <w:tcW w:w="543" w:type="pct"/>
          </w:tcPr>
          <w:p w:rsidR="002D6B11" w:rsidRPr="000D2EC1" w:rsidRDefault="002D6B11" w:rsidP="009755FD">
            <w:pPr>
              <w:spacing w:before="60" w:after="60"/>
              <w:jc w:val="center"/>
              <w:rPr>
                <w:b/>
                <w:bCs/>
                <w:color w:val="000000"/>
                <w:lang w:val="de-DE"/>
              </w:rPr>
            </w:pPr>
            <w:r>
              <w:rPr>
                <w:b/>
                <w:bCs/>
                <w:color w:val="000000"/>
                <w:lang w:val="de-DE"/>
              </w:rPr>
              <w:t>40</w:t>
            </w:r>
          </w:p>
        </w:tc>
      </w:tr>
      <w:tr w:rsidR="002D6B11" w:rsidRPr="000D2EC1" w:rsidTr="007865E8">
        <w:tc>
          <w:tcPr>
            <w:tcW w:w="729" w:type="pct"/>
            <w:shd w:val="clear" w:color="auto" w:fill="auto"/>
            <w:vAlign w:val="center"/>
          </w:tcPr>
          <w:p w:rsidR="002D6B11" w:rsidRPr="000D2EC1" w:rsidRDefault="002D6B11" w:rsidP="009755FD">
            <w:pPr>
              <w:rPr>
                <w:bCs/>
                <w:color w:val="000000"/>
                <w:lang w:val="de-DE"/>
              </w:rPr>
            </w:pPr>
          </w:p>
        </w:tc>
        <w:tc>
          <w:tcPr>
            <w:tcW w:w="1965" w:type="pct"/>
            <w:shd w:val="clear" w:color="auto" w:fill="auto"/>
          </w:tcPr>
          <w:p w:rsidR="00C565D9" w:rsidRPr="00C565D9" w:rsidRDefault="00C565D9" w:rsidP="00C565D9">
            <w:pPr>
              <w:pStyle w:val="Default"/>
              <w:jc w:val="both"/>
              <w:rPr>
                <w:bCs/>
                <w:lang w:val="de-DE"/>
              </w:rPr>
            </w:pPr>
            <w:r w:rsidRPr="00C565D9">
              <w:rPr>
                <w:bCs/>
                <w:lang w:val="de-DE"/>
              </w:rPr>
              <w:t>- Content covers all the course output standards</w:t>
            </w:r>
          </w:p>
          <w:p w:rsidR="002D6B11" w:rsidRPr="00A9719D" w:rsidRDefault="00C565D9" w:rsidP="00C565D9">
            <w:pPr>
              <w:pStyle w:val="Default"/>
              <w:jc w:val="both"/>
              <w:rPr>
                <w:bCs/>
                <w:lang w:val="de-DE"/>
              </w:rPr>
            </w:pPr>
            <w:r w:rsidRPr="00C565D9">
              <w:rPr>
                <w:bCs/>
                <w:lang w:val="de-DE"/>
              </w:rPr>
              <w:t>- Duration of 5-10 minutes / student</w:t>
            </w:r>
          </w:p>
        </w:tc>
        <w:tc>
          <w:tcPr>
            <w:tcW w:w="564" w:type="pct"/>
            <w:shd w:val="clear" w:color="auto" w:fill="auto"/>
          </w:tcPr>
          <w:p w:rsidR="002D6B11" w:rsidRPr="00A9719D" w:rsidRDefault="00C565D9" w:rsidP="009755FD">
            <w:pPr>
              <w:spacing w:before="60" w:after="60"/>
              <w:jc w:val="center"/>
              <w:rPr>
                <w:bCs/>
                <w:color w:val="000000"/>
                <w:lang w:val="de-DE"/>
              </w:rPr>
            </w:pPr>
            <w:r>
              <w:rPr>
                <w:bCs/>
                <w:lang w:val="de-DE"/>
              </w:rPr>
              <w:t xml:space="preserve">Week </w:t>
            </w:r>
            <w:r w:rsidR="002D6B11">
              <w:rPr>
                <w:bCs/>
                <w:color w:val="000000"/>
                <w:lang w:val="de-DE"/>
              </w:rPr>
              <w:t>2, 4 &amp; 5</w:t>
            </w:r>
            <w:r w:rsidR="002D6B11" w:rsidRPr="00A9719D">
              <w:rPr>
                <w:bCs/>
                <w:color w:val="000000"/>
                <w:lang w:val="de-DE"/>
              </w:rPr>
              <w:t xml:space="preserve"> </w:t>
            </w:r>
          </w:p>
        </w:tc>
        <w:tc>
          <w:tcPr>
            <w:tcW w:w="566" w:type="pct"/>
          </w:tcPr>
          <w:p w:rsidR="002D6B11" w:rsidRPr="00A9719D" w:rsidRDefault="00C565D9" w:rsidP="009755FD">
            <w:pPr>
              <w:spacing w:before="60" w:after="60"/>
              <w:jc w:val="center"/>
              <w:rPr>
                <w:bCs/>
                <w:color w:val="000000"/>
                <w:lang w:val="de-DE"/>
              </w:rPr>
            </w:pPr>
            <w:r w:rsidRPr="00641D28">
              <w:rPr>
                <w:bCs/>
                <w:lang w:val="de-DE"/>
              </w:rPr>
              <w:t>Questions and Answers</w:t>
            </w:r>
            <w:r>
              <w:rPr>
                <w:bCs/>
                <w:color w:val="000000"/>
                <w:lang w:val="de-DE"/>
              </w:rPr>
              <w:t xml:space="preserve"> </w:t>
            </w:r>
            <w:r w:rsidR="002D6B11">
              <w:rPr>
                <w:bCs/>
                <w:color w:val="000000"/>
                <w:lang w:val="de-DE"/>
              </w:rPr>
              <w:t xml:space="preserve">(03 </w:t>
            </w:r>
            <w:r>
              <w:rPr>
                <w:bCs/>
                <w:color w:val="000000"/>
                <w:lang w:val="de-DE"/>
              </w:rPr>
              <w:t>time</w:t>
            </w:r>
            <w:r w:rsidR="002D6B11">
              <w:rPr>
                <w:bCs/>
                <w:color w:val="000000"/>
                <w:lang w:val="de-DE"/>
              </w:rPr>
              <w:t>)</w:t>
            </w:r>
          </w:p>
        </w:tc>
        <w:tc>
          <w:tcPr>
            <w:tcW w:w="633" w:type="pct"/>
          </w:tcPr>
          <w:p w:rsidR="002D6B11" w:rsidRDefault="002D6B11" w:rsidP="009755FD">
            <w:pPr>
              <w:spacing w:before="60" w:after="60"/>
              <w:jc w:val="center"/>
              <w:rPr>
                <w:bCs/>
                <w:color w:val="000000"/>
                <w:lang w:val="de-DE"/>
              </w:rPr>
            </w:pPr>
            <w:r>
              <w:rPr>
                <w:bCs/>
                <w:color w:val="000000"/>
                <w:lang w:val="de-DE"/>
              </w:rPr>
              <w:t>1.1-1.3</w:t>
            </w:r>
          </w:p>
          <w:p w:rsidR="002D6B11" w:rsidRDefault="002D6B11" w:rsidP="009755FD">
            <w:pPr>
              <w:spacing w:before="60" w:after="60"/>
              <w:jc w:val="center"/>
              <w:rPr>
                <w:bCs/>
                <w:color w:val="000000"/>
                <w:lang w:val="de-DE"/>
              </w:rPr>
            </w:pPr>
            <w:r>
              <w:rPr>
                <w:bCs/>
                <w:color w:val="000000"/>
                <w:lang w:val="de-DE"/>
              </w:rPr>
              <w:t>2.1-2.2; 2.4 -2.5</w:t>
            </w:r>
          </w:p>
          <w:p w:rsidR="002D6B11" w:rsidRPr="00A9719D" w:rsidRDefault="002D6B11" w:rsidP="009755FD">
            <w:pPr>
              <w:spacing w:before="60" w:after="60"/>
              <w:jc w:val="center"/>
              <w:rPr>
                <w:bCs/>
                <w:color w:val="000000"/>
                <w:lang w:val="de-DE"/>
              </w:rPr>
            </w:pPr>
            <w:r>
              <w:rPr>
                <w:bCs/>
                <w:color w:val="000000"/>
                <w:lang w:val="de-DE"/>
              </w:rPr>
              <w:t>3.1-3.2</w:t>
            </w:r>
          </w:p>
        </w:tc>
        <w:tc>
          <w:tcPr>
            <w:tcW w:w="543" w:type="pct"/>
          </w:tcPr>
          <w:p w:rsidR="002D6B11" w:rsidRPr="00A9719D" w:rsidRDefault="002D6B11" w:rsidP="009755FD">
            <w:pPr>
              <w:spacing w:before="60" w:after="60"/>
              <w:jc w:val="center"/>
              <w:rPr>
                <w:bCs/>
                <w:color w:val="000000"/>
                <w:lang w:val="de-DE"/>
              </w:rPr>
            </w:pPr>
          </w:p>
        </w:tc>
      </w:tr>
      <w:tr w:rsidR="002D6B11" w:rsidRPr="000D2EC1" w:rsidTr="007865E8">
        <w:tc>
          <w:tcPr>
            <w:tcW w:w="3823" w:type="pct"/>
            <w:gridSpan w:val="4"/>
            <w:shd w:val="clear" w:color="auto" w:fill="auto"/>
            <w:vAlign w:val="center"/>
          </w:tcPr>
          <w:p w:rsidR="002D6B11" w:rsidRPr="000D2EC1" w:rsidRDefault="007865E8" w:rsidP="009755FD">
            <w:pPr>
              <w:spacing w:before="60" w:after="60"/>
              <w:rPr>
                <w:b/>
                <w:bCs/>
                <w:color w:val="000000"/>
                <w:lang w:val="de-DE"/>
              </w:rPr>
            </w:pPr>
            <w:r w:rsidRPr="00ED0046">
              <w:rPr>
                <w:b/>
                <w:bCs/>
                <w:lang w:val="de-DE"/>
              </w:rPr>
              <w:t>Final exam</w:t>
            </w:r>
            <w:r>
              <w:rPr>
                <w:b/>
                <w:bCs/>
                <w:color w:val="000000"/>
                <w:lang w:val="de-DE"/>
              </w:rPr>
              <w:t xml:space="preserve"> </w:t>
            </w:r>
            <w:r w:rsidR="002D6B11">
              <w:rPr>
                <w:b/>
                <w:bCs/>
                <w:color w:val="000000"/>
                <w:lang w:val="de-DE"/>
              </w:rPr>
              <w:t>(</w:t>
            </w:r>
            <w:r>
              <w:rPr>
                <w:b/>
                <w:bCs/>
                <w:color w:val="000000"/>
                <w:lang w:val="de-DE"/>
              </w:rPr>
              <w:t>Practice</w:t>
            </w:r>
            <w:r w:rsidR="002D6B11">
              <w:rPr>
                <w:b/>
                <w:bCs/>
                <w:color w:val="000000"/>
                <w:lang w:val="de-DE"/>
              </w:rPr>
              <w:t>)</w:t>
            </w:r>
          </w:p>
        </w:tc>
        <w:tc>
          <w:tcPr>
            <w:tcW w:w="633" w:type="pct"/>
          </w:tcPr>
          <w:p w:rsidR="002D6B11" w:rsidRPr="000D2EC1" w:rsidRDefault="002D6B11" w:rsidP="009755FD">
            <w:pPr>
              <w:spacing w:before="60" w:after="60"/>
              <w:jc w:val="center"/>
              <w:rPr>
                <w:b/>
                <w:bCs/>
                <w:color w:val="000000"/>
                <w:lang w:val="de-DE"/>
              </w:rPr>
            </w:pPr>
          </w:p>
        </w:tc>
        <w:tc>
          <w:tcPr>
            <w:tcW w:w="543" w:type="pct"/>
          </w:tcPr>
          <w:p w:rsidR="002D6B11" w:rsidRPr="000D2EC1" w:rsidRDefault="002D6B11" w:rsidP="009755FD">
            <w:pPr>
              <w:spacing w:before="60" w:after="60"/>
              <w:jc w:val="center"/>
              <w:rPr>
                <w:b/>
                <w:bCs/>
                <w:color w:val="000000"/>
                <w:lang w:val="de-DE"/>
              </w:rPr>
            </w:pPr>
            <w:r>
              <w:rPr>
                <w:b/>
                <w:bCs/>
                <w:color w:val="000000"/>
                <w:lang w:val="de-DE"/>
              </w:rPr>
              <w:t>6</w:t>
            </w:r>
            <w:r w:rsidRPr="000D2EC1">
              <w:rPr>
                <w:b/>
                <w:bCs/>
                <w:color w:val="000000"/>
                <w:lang w:val="de-DE"/>
              </w:rPr>
              <w:t>0</w:t>
            </w:r>
          </w:p>
        </w:tc>
      </w:tr>
      <w:tr w:rsidR="002D6B11" w:rsidRPr="000D2EC1" w:rsidTr="007865E8">
        <w:tc>
          <w:tcPr>
            <w:tcW w:w="729" w:type="pct"/>
            <w:shd w:val="clear" w:color="auto" w:fill="auto"/>
            <w:vAlign w:val="center"/>
          </w:tcPr>
          <w:p w:rsidR="002D6B11" w:rsidRPr="000D2EC1" w:rsidRDefault="002D6B11" w:rsidP="009755FD">
            <w:pPr>
              <w:rPr>
                <w:bCs/>
                <w:color w:val="000000"/>
                <w:lang w:val="de-DE"/>
              </w:rPr>
            </w:pPr>
          </w:p>
        </w:tc>
        <w:tc>
          <w:tcPr>
            <w:tcW w:w="1965" w:type="pct"/>
            <w:shd w:val="clear" w:color="auto" w:fill="auto"/>
          </w:tcPr>
          <w:p w:rsidR="004959BC" w:rsidRPr="004959BC" w:rsidRDefault="004959BC" w:rsidP="004959BC">
            <w:pPr>
              <w:pStyle w:val="Default"/>
              <w:jc w:val="both"/>
              <w:rPr>
                <w:bCs/>
                <w:lang w:val="de-DE"/>
              </w:rPr>
            </w:pPr>
            <w:r w:rsidRPr="004959BC">
              <w:rPr>
                <w:bCs/>
                <w:lang w:val="de-DE"/>
              </w:rPr>
              <w:t>- Content covers all the course output standards</w:t>
            </w:r>
          </w:p>
          <w:p w:rsidR="002D6B11" w:rsidRPr="000D2EC1" w:rsidRDefault="004959BC" w:rsidP="004959BC">
            <w:pPr>
              <w:autoSpaceDE w:val="0"/>
              <w:autoSpaceDN w:val="0"/>
              <w:adjustRightInd w:val="0"/>
              <w:jc w:val="both"/>
              <w:rPr>
                <w:bCs/>
                <w:color w:val="000000"/>
                <w:lang w:val="de-DE"/>
              </w:rPr>
            </w:pPr>
            <w:r w:rsidRPr="004959BC">
              <w:rPr>
                <w:bCs/>
                <w:lang w:val="de-DE"/>
              </w:rPr>
              <w:t>- Duration of 30 minutes per student</w:t>
            </w:r>
          </w:p>
        </w:tc>
        <w:tc>
          <w:tcPr>
            <w:tcW w:w="564" w:type="pct"/>
            <w:shd w:val="clear" w:color="auto" w:fill="auto"/>
          </w:tcPr>
          <w:p w:rsidR="002D6B11" w:rsidRPr="000D2EC1" w:rsidRDefault="00C565D9" w:rsidP="009755FD">
            <w:pPr>
              <w:spacing w:before="60" w:after="60"/>
              <w:jc w:val="center"/>
              <w:rPr>
                <w:bCs/>
                <w:color w:val="000000"/>
                <w:lang w:val="de-DE"/>
              </w:rPr>
            </w:pPr>
            <w:r>
              <w:rPr>
                <w:bCs/>
                <w:lang w:val="de-DE"/>
              </w:rPr>
              <w:t xml:space="preserve">Week </w:t>
            </w:r>
            <w:r w:rsidR="002D6B11">
              <w:rPr>
                <w:bCs/>
                <w:color w:val="000000"/>
                <w:lang w:val="de-DE"/>
              </w:rPr>
              <w:t>6</w:t>
            </w:r>
          </w:p>
        </w:tc>
        <w:tc>
          <w:tcPr>
            <w:tcW w:w="566" w:type="pct"/>
          </w:tcPr>
          <w:p w:rsidR="002D6B11" w:rsidRPr="000D2EC1" w:rsidRDefault="004959BC" w:rsidP="009755FD">
            <w:pPr>
              <w:spacing w:before="60" w:after="60"/>
              <w:jc w:val="center"/>
              <w:rPr>
                <w:bCs/>
                <w:color w:val="000000"/>
                <w:lang w:val="de-DE"/>
              </w:rPr>
            </w:pPr>
            <w:r w:rsidRPr="004959BC">
              <w:rPr>
                <w:bCs/>
                <w:color w:val="000000"/>
                <w:lang w:val="de-DE"/>
              </w:rPr>
              <w:t>Practice</w:t>
            </w:r>
          </w:p>
        </w:tc>
        <w:tc>
          <w:tcPr>
            <w:tcW w:w="633" w:type="pct"/>
          </w:tcPr>
          <w:p w:rsidR="002D6B11" w:rsidRDefault="002D6B11" w:rsidP="009755FD">
            <w:pPr>
              <w:spacing w:before="60" w:after="60"/>
              <w:jc w:val="center"/>
              <w:rPr>
                <w:bCs/>
                <w:color w:val="000000"/>
                <w:lang w:val="de-DE"/>
              </w:rPr>
            </w:pPr>
            <w:r>
              <w:rPr>
                <w:bCs/>
                <w:color w:val="000000"/>
                <w:lang w:val="de-DE"/>
              </w:rPr>
              <w:t>1.1-1.3</w:t>
            </w:r>
          </w:p>
          <w:p w:rsidR="002D6B11" w:rsidRDefault="002D6B11" w:rsidP="009755FD">
            <w:pPr>
              <w:spacing w:before="60" w:after="60"/>
              <w:jc w:val="center"/>
              <w:rPr>
                <w:bCs/>
                <w:color w:val="000000"/>
                <w:lang w:val="de-DE"/>
              </w:rPr>
            </w:pPr>
            <w:r>
              <w:rPr>
                <w:bCs/>
                <w:color w:val="000000"/>
                <w:lang w:val="de-DE"/>
              </w:rPr>
              <w:t>2.1-2.2; 2.4 -2.5</w:t>
            </w:r>
          </w:p>
          <w:p w:rsidR="002D6B11" w:rsidRPr="000D2EC1" w:rsidRDefault="002D6B11" w:rsidP="009755FD">
            <w:pPr>
              <w:spacing w:before="60" w:after="60"/>
              <w:jc w:val="center"/>
              <w:rPr>
                <w:b/>
                <w:bCs/>
                <w:color w:val="000000"/>
                <w:lang w:val="de-DE"/>
              </w:rPr>
            </w:pPr>
            <w:r>
              <w:rPr>
                <w:bCs/>
                <w:color w:val="000000"/>
                <w:lang w:val="de-DE"/>
              </w:rPr>
              <w:t>3.1-3.2</w:t>
            </w:r>
          </w:p>
        </w:tc>
        <w:tc>
          <w:tcPr>
            <w:tcW w:w="543" w:type="pct"/>
          </w:tcPr>
          <w:p w:rsidR="002D6B11" w:rsidRPr="000D2EC1" w:rsidRDefault="002D6B11" w:rsidP="009755FD">
            <w:pPr>
              <w:spacing w:before="60" w:after="60"/>
              <w:jc w:val="center"/>
              <w:rPr>
                <w:bCs/>
                <w:color w:val="000000"/>
                <w:lang w:val="de-DE"/>
              </w:rPr>
            </w:pPr>
          </w:p>
        </w:tc>
      </w:tr>
    </w:tbl>
    <w:p w:rsidR="002D6B11" w:rsidRPr="000D2EC1" w:rsidRDefault="002D6B11" w:rsidP="002D6B11">
      <w:pPr>
        <w:spacing w:before="60" w:after="60"/>
        <w:jc w:val="both"/>
        <w:rPr>
          <w:color w:val="000000"/>
          <w:lang w:val="de-DE"/>
        </w:rPr>
      </w:pPr>
    </w:p>
    <w:p w:rsidR="007865E8" w:rsidRPr="00825D74" w:rsidRDefault="007865E8" w:rsidP="00825D74">
      <w:pPr>
        <w:pStyle w:val="ListParagraph"/>
        <w:numPr>
          <w:ilvl w:val="0"/>
          <w:numId w:val="4"/>
        </w:numPr>
        <w:tabs>
          <w:tab w:val="left" w:pos="567"/>
          <w:tab w:val="left" w:pos="5954"/>
        </w:tabs>
        <w:spacing w:before="240" w:after="240" w:line="276" w:lineRule="auto"/>
        <w:jc w:val="both"/>
        <w:rPr>
          <w:b/>
          <w:bCs/>
          <w:lang w:val="de-DE"/>
        </w:rPr>
      </w:pPr>
      <w:r w:rsidRPr="00825D74">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7216"/>
        <w:gridCol w:w="1413"/>
      </w:tblGrid>
      <w:tr w:rsidR="007865E8" w:rsidRPr="00363A06" w:rsidTr="009755FD">
        <w:tc>
          <w:tcPr>
            <w:tcW w:w="494" w:type="pct"/>
            <w:shd w:val="pct30" w:color="FFFF00" w:fill="FFFFFF"/>
            <w:vAlign w:val="center"/>
          </w:tcPr>
          <w:p w:rsidR="007865E8" w:rsidRPr="00973F47" w:rsidRDefault="007865E8" w:rsidP="007865E8">
            <w:pPr>
              <w:jc w:val="center"/>
              <w:rPr>
                <w:b/>
                <w:bCs/>
                <w:color w:val="000000"/>
                <w:lang w:val="de-DE"/>
              </w:rPr>
            </w:pPr>
            <w:r>
              <w:rPr>
                <w:b/>
                <w:bCs/>
                <w:color w:val="0033CC"/>
                <w:lang w:val="de-DE"/>
              </w:rPr>
              <w:t>Week</w:t>
            </w:r>
          </w:p>
        </w:tc>
        <w:tc>
          <w:tcPr>
            <w:tcW w:w="3768" w:type="pct"/>
            <w:shd w:val="pct30" w:color="FFFF00" w:fill="FFFFFF"/>
            <w:vAlign w:val="center"/>
          </w:tcPr>
          <w:p w:rsidR="007865E8" w:rsidRPr="00973F47" w:rsidRDefault="007865E8" w:rsidP="007865E8">
            <w:pPr>
              <w:spacing w:before="60" w:after="60"/>
              <w:jc w:val="center"/>
              <w:rPr>
                <w:b/>
                <w:bCs/>
                <w:color w:val="000000"/>
                <w:lang w:val="de-DE"/>
              </w:rPr>
            </w:pPr>
            <w:r>
              <w:rPr>
                <w:b/>
                <w:bCs/>
                <w:color w:val="0033CC"/>
                <w:lang w:val="de-DE"/>
              </w:rPr>
              <w:t>Content</w:t>
            </w:r>
          </w:p>
        </w:tc>
        <w:tc>
          <w:tcPr>
            <w:tcW w:w="738" w:type="pct"/>
            <w:shd w:val="pct30" w:color="FFFF00" w:fill="FFFFFF"/>
            <w:vAlign w:val="center"/>
          </w:tcPr>
          <w:p w:rsidR="007865E8" w:rsidRPr="008C36D2" w:rsidRDefault="007865E8" w:rsidP="007865E8">
            <w:pPr>
              <w:spacing w:before="60" w:after="60"/>
              <w:jc w:val="center"/>
              <w:rPr>
                <w:b/>
                <w:bCs/>
                <w:color w:val="0033CC"/>
                <w:lang w:val="de-DE"/>
              </w:rPr>
            </w:pPr>
            <w:r>
              <w:rPr>
                <w:b/>
                <w:bCs/>
                <w:color w:val="0033CC"/>
              </w:rPr>
              <w:t>Expected Learning Outcomes</w:t>
            </w:r>
          </w:p>
        </w:tc>
      </w:tr>
      <w:tr w:rsidR="002D6B11" w:rsidRPr="00363A06" w:rsidTr="009755FD">
        <w:tc>
          <w:tcPr>
            <w:tcW w:w="494" w:type="pct"/>
            <w:vMerge w:val="restart"/>
            <w:shd w:val="clear" w:color="auto" w:fill="auto"/>
            <w:vAlign w:val="center"/>
          </w:tcPr>
          <w:p w:rsidR="002D6B11" w:rsidRPr="00973F47" w:rsidRDefault="002D6B11" w:rsidP="009755FD">
            <w:pPr>
              <w:jc w:val="center"/>
              <w:rPr>
                <w:bCs/>
                <w:color w:val="000000"/>
                <w:lang w:val="de-DE"/>
              </w:rPr>
            </w:pPr>
            <w:r w:rsidRPr="00973F47">
              <w:rPr>
                <w:bCs/>
                <w:color w:val="000000"/>
                <w:lang w:val="de-DE"/>
              </w:rPr>
              <w:t>1</w:t>
            </w:r>
          </w:p>
        </w:tc>
        <w:tc>
          <w:tcPr>
            <w:tcW w:w="3768" w:type="pct"/>
            <w:shd w:val="clear" w:color="auto" w:fill="auto"/>
          </w:tcPr>
          <w:p w:rsidR="002D6B11" w:rsidRPr="00973F47" w:rsidRDefault="004C02AA" w:rsidP="009755FD">
            <w:pPr>
              <w:spacing w:before="60" w:after="60"/>
              <w:jc w:val="both"/>
              <w:rPr>
                <w:bCs/>
                <w:color w:val="000000"/>
                <w:lang w:val="de-DE"/>
              </w:rPr>
            </w:pPr>
            <w:r w:rsidRPr="004C02AA">
              <w:rPr>
                <w:b/>
                <w:bCs/>
                <w:i/>
                <w:color w:val="000000"/>
                <w:lang w:val="de-DE"/>
              </w:rPr>
              <w:t>Lesson 1: ANALYSIS OF TOTAL NITRATE QUANTITY BY KJELDAHL METHOD</w:t>
            </w:r>
          </w:p>
        </w:tc>
        <w:tc>
          <w:tcPr>
            <w:tcW w:w="738" w:type="pct"/>
            <w:shd w:val="clear" w:color="auto" w:fill="auto"/>
          </w:tcPr>
          <w:p w:rsidR="002D6B11" w:rsidRPr="00973F47" w:rsidRDefault="002D6B11" w:rsidP="009755FD">
            <w:pPr>
              <w:spacing w:before="60" w:after="60"/>
              <w:jc w:val="center"/>
              <w:rPr>
                <w:b/>
                <w:bCs/>
                <w:color w:val="000000"/>
                <w:lang w:val="de-DE"/>
              </w:rPr>
            </w:pPr>
          </w:p>
        </w:tc>
      </w:tr>
      <w:tr w:rsidR="002D6B11" w:rsidRPr="00363A06" w:rsidTr="009755FD">
        <w:trPr>
          <w:trHeight w:val="4133"/>
        </w:trPr>
        <w:tc>
          <w:tcPr>
            <w:tcW w:w="494" w:type="pct"/>
            <w:vMerge/>
            <w:shd w:val="clear" w:color="auto" w:fill="auto"/>
          </w:tcPr>
          <w:p w:rsidR="002D6B11" w:rsidRPr="00973F47" w:rsidRDefault="002D6B11" w:rsidP="009755FD">
            <w:pPr>
              <w:jc w:val="both"/>
              <w:rPr>
                <w:bCs/>
                <w:i/>
                <w:color w:val="000000"/>
                <w:lang w:val="de-DE"/>
              </w:rPr>
            </w:pPr>
          </w:p>
        </w:tc>
        <w:tc>
          <w:tcPr>
            <w:tcW w:w="3768" w:type="pct"/>
            <w:shd w:val="clear" w:color="auto" w:fill="auto"/>
          </w:tcPr>
          <w:p w:rsidR="002D6B11" w:rsidRPr="00973F47" w:rsidRDefault="007865E8" w:rsidP="009755FD">
            <w:pPr>
              <w:spacing w:before="60" w:after="60"/>
              <w:jc w:val="both"/>
              <w:rPr>
                <w:bCs/>
                <w:i/>
                <w:color w:val="000000"/>
                <w:lang w:val="de-DE"/>
              </w:rPr>
            </w:pPr>
            <w:r>
              <w:rPr>
                <w:b/>
                <w:bCs/>
                <w:i/>
                <w:color w:val="000000"/>
                <w:lang w:val="de-DE"/>
              </w:rPr>
              <w:t>A/ Content of lecture and Teaching methods</w:t>
            </w:r>
          </w:p>
          <w:p w:rsidR="002D6B11" w:rsidRPr="00973F47" w:rsidRDefault="007865E8" w:rsidP="009755FD">
            <w:pPr>
              <w:spacing w:before="60" w:after="60"/>
              <w:jc w:val="both"/>
              <w:rPr>
                <w:b/>
                <w:bCs/>
                <w:color w:val="000000"/>
                <w:lang w:val="de-DE"/>
              </w:rPr>
            </w:pPr>
            <w:r>
              <w:rPr>
                <w:b/>
                <w:bCs/>
                <w:color w:val="000000"/>
                <w:lang w:val="de-DE"/>
              </w:rPr>
              <w:t>Content theory:</w:t>
            </w:r>
          </w:p>
          <w:p w:rsidR="004C02AA" w:rsidRPr="004C02AA" w:rsidRDefault="004C02AA" w:rsidP="004C02AA">
            <w:pPr>
              <w:pStyle w:val="ListParagraph"/>
              <w:numPr>
                <w:ilvl w:val="0"/>
                <w:numId w:val="9"/>
              </w:numPr>
              <w:spacing w:before="120" w:after="120"/>
              <w:jc w:val="both"/>
              <w:rPr>
                <w:color w:val="000000"/>
                <w:lang w:val="de-DE"/>
              </w:rPr>
            </w:pPr>
            <w:r w:rsidRPr="004C02AA">
              <w:rPr>
                <w:color w:val="000000"/>
                <w:lang w:val="de-DE"/>
              </w:rPr>
              <w:t>Protein sampling method</w:t>
            </w:r>
          </w:p>
          <w:p w:rsidR="004C02AA" w:rsidRPr="004C02AA" w:rsidRDefault="004C02AA" w:rsidP="004C02AA">
            <w:pPr>
              <w:pStyle w:val="ListParagraph"/>
              <w:numPr>
                <w:ilvl w:val="0"/>
                <w:numId w:val="9"/>
              </w:numPr>
              <w:spacing w:before="120" w:after="120"/>
              <w:jc w:val="both"/>
              <w:rPr>
                <w:color w:val="000000"/>
                <w:lang w:val="de-DE"/>
              </w:rPr>
            </w:pPr>
            <w:r w:rsidRPr="004C02AA">
              <w:rPr>
                <w:color w:val="000000"/>
                <w:lang w:val="de-DE"/>
              </w:rPr>
              <w:t>Methods of conducting experiments on protein analysis</w:t>
            </w:r>
          </w:p>
          <w:p w:rsidR="004C02AA" w:rsidRPr="004C02AA" w:rsidRDefault="004C02AA" w:rsidP="004C02AA">
            <w:pPr>
              <w:pStyle w:val="ListParagraph"/>
              <w:numPr>
                <w:ilvl w:val="0"/>
                <w:numId w:val="9"/>
              </w:numPr>
              <w:spacing w:before="120" w:after="120"/>
              <w:jc w:val="both"/>
              <w:rPr>
                <w:color w:val="000000"/>
                <w:lang w:val="de-DE"/>
              </w:rPr>
            </w:pPr>
            <w:r w:rsidRPr="004C02AA">
              <w:rPr>
                <w:color w:val="000000"/>
                <w:lang w:val="de-DE"/>
              </w:rPr>
              <w:t>Data processing</w:t>
            </w:r>
          </w:p>
          <w:p w:rsidR="002D6B11" w:rsidRPr="005A1319" w:rsidRDefault="007865E8" w:rsidP="004C02AA">
            <w:pPr>
              <w:spacing w:before="120" w:after="120"/>
              <w:jc w:val="both"/>
              <w:rPr>
                <w:b/>
                <w:color w:val="000000"/>
                <w:lang w:val="de-DE"/>
              </w:rPr>
            </w:pPr>
            <w:r>
              <w:rPr>
                <w:b/>
                <w:color w:val="000000"/>
                <w:lang w:val="de-DE"/>
              </w:rPr>
              <w:t>Practical content:</w:t>
            </w:r>
          </w:p>
          <w:p w:rsidR="004C02AA" w:rsidRPr="004C02AA" w:rsidRDefault="004C02AA" w:rsidP="004C02AA">
            <w:pPr>
              <w:pStyle w:val="ListParagraph"/>
              <w:numPr>
                <w:ilvl w:val="0"/>
                <w:numId w:val="9"/>
              </w:numPr>
              <w:spacing w:before="60" w:after="60"/>
              <w:jc w:val="both"/>
              <w:rPr>
                <w:color w:val="000000"/>
                <w:lang w:val="de-DE"/>
              </w:rPr>
            </w:pPr>
            <w:r w:rsidRPr="004C02AA">
              <w:rPr>
                <w:color w:val="000000"/>
                <w:lang w:val="de-DE"/>
              </w:rPr>
              <w:t>Analyze fish protein samples by Kjeldahl method</w:t>
            </w:r>
          </w:p>
          <w:p w:rsidR="004C02AA" w:rsidRPr="004C02AA" w:rsidRDefault="004C02AA" w:rsidP="004C02AA">
            <w:pPr>
              <w:pStyle w:val="ColorfulList-Accent11"/>
              <w:tabs>
                <w:tab w:val="left" w:pos="698"/>
              </w:tabs>
              <w:spacing w:line="360" w:lineRule="auto"/>
              <w:ind w:left="0"/>
              <w:rPr>
                <w:b/>
                <w:lang w:val="it-IT"/>
              </w:rPr>
            </w:pPr>
            <w:r w:rsidRPr="004C02AA">
              <w:rPr>
                <w:b/>
                <w:lang w:val="it-IT"/>
              </w:rPr>
              <w:t>Teaching methods:</w:t>
            </w:r>
          </w:p>
          <w:p w:rsidR="002D6B11" w:rsidRPr="00973F47" w:rsidRDefault="004C02AA" w:rsidP="004C02AA">
            <w:pPr>
              <w:pStyle w:val="ColorfulList-Accent11"/>
              <w:numPr>
                <w:ilvl w:val="0"/>
                <w:numId w:val="9"/>
              </w:numPr>
              <w:tabs>
                <w:tab w:val="left" w:pos="698"/>
              </w:tabs>
              <w:spacing w:line="360" w:lineRule="auto"/>
              <w:rPr>
                <w:bCs/>
                <w:i/>
                <w:lang w:val="de-DE"/>
              </w:rPr>
            </w:pPr>
            <w:r>
              <w:rPr>
                <w:lang w:val="it-IT"/>
              </w:rPr>
              <w:t>P</w:t>
            </w:r>
            <w:r w:rsidRPr="007D58C5">
              <w:rPr>
                <w:lang w:val="it-IT"/>
              </w:rPr>
              <w:t>ractice samples</w:t>
            </w:r>
          </w:p>
        </w:tc>
        <w:tc>
          <w:tcPr>
            <w:tcW w:w="738" w:type="pct"/>
            <w:shd w:val="clear" w:color="auto" w:fill="auto"/>
          </w:tcPr>
          <w:p w:rsidR="002D6B11" w:rsidRPr="00973F47" w:rsidRDefault="002D6B11" w:rsidP="009755FD">
            <w:pPr>
              <w:spacing w:before="60" w:after="60"/>
              <w:jc w:val="center"/>
              <w:rPr>
                <w:bCs/>
                <w:color w:val="000000"/>
                <w:lang w:val="de-DE"/>
              </w:rPr>
            </w:pPr>
            <w:r>
              <w:rPr>
                <w:bCs/>
                <w:color w:val="000000"/>
                <w:lang w:val="de-DE"/>
              </w:rPr>
              <w:t>S1 – S9</w:t>
            </w:r>
          </w:p>
        </w:tc>
      </w:tr>
      <w:tr w:rsidR="002D6B11" w:rsidRPr="00363A06" w:rsidTr="009755FD">
        <w:trPr>
          <w:trHeight w:val="553"/>
        </w:trPr>
        <w:tc>
          <w:tcPr>
            <w:tcW w:w="494" w:type="pct"/>
            <w:vMerge/>
            <w:shd w:val="clear" w:color="auto" w:fill="auto"/>
          </w:tcPr>
          <w:p w:rsidR="002D6B11" w:rsidRPr="00973F47" w:rsidRDefault="002D6B11" w:rsidP="009755FD">
            <w:pPr>
              <w:jc w:val="both"/>
              <w:rPr>
                <w:bCs/>
                <w:i/>
                <w:color w:val="000000"/>
                <w:lang w:val="de-DE"/>
              </w:rPr>
            </w:pPr>
          </w:p>
        </w:tc>
        <w:tc>
          <w:tcPr>
            <w:tcW w:w="3768" w:type="pct"/>
            <w:shd w:val="clear" w:color="auto" w:fill="auto"/>
          </w:tcPr>
          <w:p w:rsidR="00825D74" w:rsidRPr="00973F47" w:rsidRDefault="00825D74" w:rsidP="00825D74">
            <w:pPr>
              <w:spacing w:before="60" w:after="60"/>
              <w:jc w:val="both"/>
              <w:rPr>
                <w:bCs/>
                <w:i/>
                <w:color w:val="000000"/>
                <w:lang w:val="de-DE"/>
              </w:rPr>
            </w:pPr>
            <w:r>
              <w:rPr>
                <w:b/>
                <w:bCs/>
                <w:i/>
                <w:color w:val="000000"/>
                <w:lang w:val="de-DE"/>
              </w:rPr>
              <w:t>B/ Tasks for students at home:</w:t>
            </w:r>
            <w:r w:rsidRPr="00973F47">
              <w:rPr>
                <w:bCs/>
                <w:i/>
                <w:color w:val="000000"/>
                <w:lang w:val="de-DE"/>
              </w:rPr>
              <w:t xml:space="preserve"> </w:t>
            </w:r>
          </w:p>
          <w:p w:rsidR="00825D74" w:rsidRPr="00825D74" w:rsidRDefault="00825D74" w:rsidP="00825D74">
            <w:pPr>
              <w:pStyle w:val="ListParagraph"/>
              <w:numPr>
                <w:ilvl w:val="0"/>
                <w:numId w:val="6"/>
              </w:numPr>
              <w:tabs>
                <w:tab w:val="left" w:pos="0"/>
              </w:tabs>
              <w:spacing w:line="360" w:lineRule="auto"/>
              <w:contextualSpacing w:val="0"/>
              <w:jc w:val="both"/>
              <w:rPr>
                <w:bCs/>
                <w:color w:val="000000"/>
                <w:lang w:val="vi-VN"/>
              </w:rPr>
            </w:pPr>
            <w:r w:rsidRPr="009353E0">
              <w:rPr>
                <w:noProof/>
                <w:szCs w:val="22"/>
              </w:rPr>
              <w:t>Read more references on similar analytical methods as suggested by the instructor.</w:t>
            </w:r>
          </w:p>
          <w:p w:rsidR="002D6B11" w:rsidRPr="00973F47" w:rsidRDefault="00825D74" w:rsidP="00825D74">
            <w:pPr>
              <w:pStyle w:val="ListParagraph"/>
              <w:numPr>
                <w:ilvl w:val="0"/>
                <w:numId w:val="6"/>
              </w:numPr>
              <w:tabs>
                <w:tab w:val="left" w:pos="0"/>
              </w:tabs>
              <w:spacing w:line="360" w:lineRule="auto"/>
              <w:contextualSpacing w:val="0"/>
              <w:jc w:val="both"/>
              <w:rPr>
                <w:bCs/>
                <w:color w:val="000000"/>
                <w:lang w:val="vi-VN"/>
              </w:rPr>
            </w:pPr>
            <w:r w:rsidRPr="00936009">
              <w:rPr>
                <w:noProof/>
                <w:szCs w:val="22"/>
              </w:rPr>
              <w:t>References to a number of scientific papers have been published in national and international scientific journals using the methodology used in this article</w:t>
            </w:r>
            <w:r w:rsidRPr="00936009">
              <w:rPr>
                <w:noProof/>
                <w:sz w:val="22"/>
                <w:szCs w:val="22"/>
              </w:rPr>
              <w:t>.</w:t>
            </w:r>
          </w:p>
        </w:tc>
        <w:tc>
          <w:tcPr>
            <w:tcW w:w="738" w:type="pct"/>
            <w:shd w:val="clear" w:color="auto" w:fill="auto"/>
          </w:tcPr>
          <w:p w:rsidR="002D6B11" w:rsidRPr="00973F47" w:rsidRDefault="002D6B11" w:rsidP="009755FD">
            <w:pPr>
              <w:spacing w:before="60" w:after="60"/>
              <w:jc w:val="center"/>
              <w:rPr>
                <w:color w:val="000000"/>
                <w:lang w:val="de-DE"/>
              </w:rPr>
            </w:pPr>
          </w:p>
        </w:tc>
      </w:tr>
      <w:tr w:rsidR="002D6B11" w:rsidRPr="00363A06" w:rsidTr="009755FD">
        <w:tc>
          <w:tcPr>
            <w:tcW w:w="494" w:type="pct"/>
            <w:vMerge w:val="restart"/>
            <w:shd w:val="clear" w:color="auto" w:fill="auto"/>
            <w:vAlign w:val="center"/>
          </w:tcPr>
          <w:p w:rsidR="002D6B11" w:rsidRPr="00973F47" w:rsidRDefault="002D6B11" w:rsidP="009755FD">
            <w:pPr>
              <w:jc w:val="center"/>
              <w:rPr>
                <w:bCs/>
                <w:color w:val="000000"/>
                <w:lang w:val="de-DE"/>
              </w:rPr>
            </w:pPr>
            <w:r>
              <w:rPr>
                <w:bCs/>
                <w:color w:val="000000"/>
                <w:lang w:val="de-DE"/>
              </w:rPr>
              <w:t>2</w:t>
            </w:r>
          </w:p>
        </w:tc>
        <w:tc>
          <w:tcPr>
            <w:tcW w:w="3768" w:type="pct"/>
            <w:shd w:val="clear" w:color="auto" w:fill="auto"/>
          </w:tcPr>
          <w:p w:rsidR="002D6B11" w:rsidRPr="00973F47" w:rsidRDefault="00CB5CD7" w:rsidP="009755FD">
            <w:pPr>
              <w:spacing w:before="60" w:after="60"/>
              <w:jc w:val="both"/>
              <w:rPr>
                <w:bCs/>
                <w:i/>
                <w:color w:val="000000"/>
                <w:lang w:val="de-DE"/>
              </w:rPr>
            </w:pPr>
            <w:r w:rsidRPr="00CB5CD7">
              <w:rPr>
                <w:b/>
                <w:bCs/>
                <w:i/>
                <w:color w:val="000000"/>
                <w:lang w:val="de-DE"/>
              </w:rPr>
              <w:t>Lesson 2: ANALYTICAL PROTEIN ANALYSIS BY BIURET METHOD</w:t>
            </w:r>
          </w:p>
        </w:tc>
        <w:tc>
          <w:tcPr>
            <w:tcW w:w="738" w:type="pct"/>
            <w:shd w:val="clear" w:color="auto" w:fill="auto"/>
          </w:tcPr>
          <w:p w:rsidR="002D6B11" w:rsidRPr="00973F47" w:rsidRDefault="002D6B11" w:rsidP="009755FD">
            <w:pPr>
              <w:spacing w:before="60" w:after="60"/>
              <w:jc w:val="center"/>
              <w:rPr>
                <w:b/>
                <w:bCs/>
                <w:color w:val="000000"/>
                <w:lang w:val="de-DE"/>
              </w:rPr>
            </w:pPr>
          </w:p>
        </w:tc>
      </w:tr>
      <w:tr w:rsidR="002D6B11" w:rsidRPr="00363A06" w:rsidTr="009755FD">
        <w:trPr>
          <w:trHeight w:val="3106"/>
        </w:trPr>
        <w:tc>
          <w:tcPr>
            <w:tcW w:w="494" w:type="pct"/>
            <w:vMerge/>
            <w:shd w:val="clear" w:color="auto" w:fill="auto"/>
          </w:tcPr>
          <w:p w:rsidR="002D6B11" w:rsidRPr="00973F47" w:rsidRDefault="002D6B11" w:rsidP="002D6B11">
            <w:pPr>
              <w:numPr>
                <w:ilvl w:val="0"/>
                <w:numId w:val="3"/>
              </w:numPr>
              <w:ind w:left="0" w:firstLine="432"/>
              <w:rPr>
                <w:bCs/>
                <w:color w:val="000000"/>
                <w:lang w:val="de-DE"/>
              </w:rPr>
            </w:pPr>
          </w:p>
        </w:tc>
        <w:tc>
          <w:tcPr>
            <w:tcW w:w="3768" w:type="pct"/>
            <w:shd w:val="clear" w:color="auto" w:fill="auto"/>
          </w:tcPr>
          <w:p w:rsidR="002D6B11" w:rsidRPr="00973F47" w:rsidRDefault="007865E8" w:rsidP="009755FD">
            <w:pPr>
              <w:spacing w:before="60" w:after="60"/>
              <w:jc w:val="both"/>
              <w:rPr>
                <w:bCs/>
                <w:i/>
                <w:color w:val="000000"/>
                <w:lang w:val="de-DE"/>
              </w:rPr>
            </w:pPr>
            <w:r>
              <w:rPr>
                <w:b/>
                <w:bCs/>
                <w:i/>
                <w:color w:val="000000"/>
                <w:lang w:val="de-DE"/>
              </w:rPr>
              <w:t>A/ Content of lecture and Teaching methods</w:t>
            </w:r>
            <w:r w:rsidR="002D6B11" w:rsidRPr="00973F47">
              <w:rPr>
                <w:bCs/>
                <w:i/>
                <w:color w:val="000000"/>
                <w:lang w:val="de-DE"/>
              </w:rPr>
              <w:t xml:space="preserve"> </w:t>
            </w:r>
          </w:p>
          <w:p w:rsidR="002D6B11" w:rsidRPr="00973F47" w:rsidRDefault="007865E8" w:rsidP="009755FD">
            <w:pPr>
              <w:spacing w:before="60" w:after="60"/>
              <w:jc w:val="both"/>
              <w:rPr>
                <w:b/>
                <w:bCs/>
                <w:color w:val="000000"/>
                <w:lang w:val="de-DE"/>
              </w:rPr>
            </w:pPr>
            <w:r>
              <w:rPr>
                <w:b/>
                <w:bCs/>
                <w:color w:val="000000"/>
                <w:lang w:val="de-DE"/>
              </w:rPr>
              <w:t>Content theory:</w:t>
            </w:r>
          </w:p>
          <w:p w:rsidR="00CB5CD7" w:rsidRPr="00CB5CD7" w:rsidRDefault="00CB5CD7" w:rsidP="00CB5CD7">
            <w:pPr>
              <w:pStyle w:val="ListParagraph"/>
              <w:numPr>
                <w:ilvl w:val="0"/>
                <w:numId w:val="6"/>
              </w:numPr>
              <w:spacing w:before="120" w:after="120"/>
              <w:jc w:val="both"/>
              <w:rPr>
                <w:color w:val="000000"/>
                <w:lang w:val="de-DE"/>
              </w:rPr>
            </w:pPr>
            <w:r w:rsidRPr="00CB5CD7">
              <w:rPr>
                <w:color w:val="000000"/>
                <w:lang w:val="de-DE"/>
              </w:rPr>
              <w:t>Protein sampling method; Distinguish total nitrogen and soluble protein</w:t>
            </w:r>
          </w:p>
          <w:p w:rsidR="00CB5CD7" w:rsidRDefault="00CB5CD7" w:rsidP="00CB5CD7">
            <w:pPr>
              <w:pStyle w:val="ListParagraph"/>
              <w:numPr>
                <w:ilvl w:val="0"/>
                <w:numId w:val="6"/>
              </w:numPr>
              <w:spacing w:before="120" w:after="120"/>
              <w:jc w:val="both"/>
              <w:rPr>
                <w:color w:val="000000"/>
                <w:lang w:val="de-DE"/>
              </w:rPr>
            </w:pPr>
            <w:r w:rsidRPr="00CB5CD7">
              <w:rPr>
                <w:color w:val="000000"/>
                <w:lang w:val="de-DE"/>
              </w:rPr>
              <w:t>Methods of conducting experiments on protein analysis</w:t>
            </w:r>
          </w:p>
          <w:p w:rsidR="00CB5CD7" w:rsidRPr="00CB5CD7" w:rsidRDefault="00CB5CD7" w:rsidP="00CB5CD7">
            <w:pPr>
              <w:pStyle w:val="ListParagraph"/>
              <w:numPr>
                <w:ilvl w:val="0"/>
                <w:numId w:val="6"/>
              </w:numPr>
              <w:spacing w:before="120" w:after="120"/>
              <w:jc w:val="both"/>
              <w:rPr>
                <w:color w:val="000000"/>
                <w:lang w:val="de-DE"/>
              </w:rPr>
            </w:pPr>
            <w:r w:rsidRPr="00CB5CD7">
              <w:rPr>
                <w:color w:val="000000"/>
                <w:lang w:val="de-DE"/>
              </w:rPr>
              <w:t>Data processing</w:t>
            </w:r>
          </w:p>
          <w:p w:rsidR="002D6B11" w:rsidRPr="005A1319" w:rsidRDefault="007865E8" w:rsidP="00CB5CD7">
            <w:pPr>
              <w:spacing w:before="120" w:after="120"/>
              <w:jc w:val="both"/>
              <w:rPr>
                <w:b/>
                <w:color w:val="000000"/>
                <w:lang w:val="de-DE"/>
              </w:rPr>
            </w:pPr>
            <w:r>
              <w:rPr>
                <w:b/>
                <w:color w:val="000000"/>
                <w:lang w:val="de-DE"/>
              </w:rPr>
              <w:t>Practical content:</w:t>
            </w:r>
          </w:p>
          <w:p w:rsidR="00CB5CD7" w:rsidRDefault="00CB5CD7" w:rsidP="00CB5CD7">
            <w:pPr>
              <w:pStyle w:val="ColorfulList-Accent11"/>
              <w:numPr>
                <w:ilvl w:val="0"/>
                <w:numId w:val="6"/>
              </w:numPr>
              <w:tabs>
                <w:tab w:val="left" w:pos="698"/>
              </w:tabs>
              <w:spacing w:line="360" w:lineRule="auto"/>
              <w:rPr>
                <w:rFonts w:eastAsia="Times New Roman"/>
                <w:color w:val="000000"/>
                <w:szCs w:val="24"/>
                <w:lang w:val="de-DE"/>
              </w:rPr>
            </w:pPr>
            <w:r w:rsidRPr="00CB5CD7">
              <w:rPr>
                <w:rFonts w:eastAsia="Times New Roman"/>
                <w:color w:val="000000"/>
                <w:szCs w:val="24"/>
                <w:lang w:val="de-DE"/>
              </w:rPr>
              <w:t>Analyze fish protein samples by Kjeldahl method</w:t>
            </w:r>
          </w:p>
          <w:p w:rsidR="004C02AA" w:rsidRDefault="004C02AA" w:rsidP="004C02AA">
            <w:pPr>
              <w:pStyle w:val="ColorfulList-Accent11"/>
              <w:tabs>
                <w:tab w:val="left" w:pos="698"/>
              </w:tabs>
              <w:spacing w:line="360" w:lineRule="auto"/>
              <w:ind w:left="0"/>
              <w:rPr>
                <w:b/>
                <w:lang w:val="it-IT"/>
              </w:rPr>
            </w:pPr>
            <w:r w:rsidRPr="004C02AA">
              <w:rPr>
                <w:b/>
                <w:lang w:val="it-IT"/>
              </w:rPr>
              <w:t>Teaching methods:</w:t>
            </w:r>
          </w:p>
          <w:p w:rsidR="002D6B11" w:rsidRPr="00973F47" w:rsidRDefault="004C02AA" w:rsidP="004C02AA">
            <w:pPr>
              <w:pStyle w:val="ColorfulList-Accent11"/>
              <w:numPr>
                <w:ilvl w:val="0"/>
                <w:numId w:val="6"/>
              </w:numPr>
              <w:tabs>
                <w:tab w:val="left" w:pos="698"/>
              </w:tabs>
              <w:spacing w:line="360" w:lineRule="auto"/>
              <w:rPr>
                <w:bCs/>
                <w:i/>
                <w:lang w:val="de-DE"/>
              </w:rPr>
            </w:pPr>
            <w:r>
              <w:rPr>
                <w:lang w:val="it-IT"/>
              </w:rPr>
              <w:t>P</w:t>
            </w:r>
            <w:r w:rsidRPr="007D58C5">
              <w:rPr>
                <w:lang w:val="it-IT"/>
              </w:rPr>
              <w:t>ractice samples</w:t>
            </w:r>
          </w:p>
        </w:tc>
        <w:tc>
          <w:tcPr>
            <w:tcW w:w="738" w:type="pct"/>
            <w:shd w:val="clear" w:color="auto" w:fill="auto"/>
          </w:tcPr>
          <w:p w:rsidR="002D6B11" w:rsidRPr="00973F47" w:rsidRDefault="002D6B11" w:rsidP="009755FD">
            <w:pPr>
              <w:spacing w:before="60" w:after="60"/>
              <w:jc w:val="center"/>
              <w:rPr>
                <w:bCs/>
                <w:color w:val="000000"/>
                <w:lang w:val="de-DE"/>
              </w:rPr>
            </w:pPr>
            <w:r>
              <w:rPr>
                <w:bCs/>
                <w:color w:val="000000"/>
                <w:lang w:val="de-DE"/>
              </w:rPr>
              <w:t>S1 – S9</w:t>
            </w:r>
          </w:p>
        </w:tc>
      </w:tr>
      <w:tr w:rsidR="002D6B11" w:rsidRPr="00137A8F" w:rsidTr="009755FD">
        <w:trPr>
          <w:trHeight w:val="700"/>
        </w:trPr>
        <w:tc>
          <w:tcPr>
            <w:tcW w:w="494" w:type="pct"/>
            <w:vMerge/>
            <w:shd w:val="clear" w:color="auto" w:fill="auto"/>
          </w:tcPr>
          <w:p w:rsidR="002D6B11" w:rsidRPr="00973F47" w:rsidRDefault="002D6B11" w:rsidP="002D6B11">
            <w:pPr>
              <w:numPr>
                <w:ilvl w:val="0"/>
                <w:numId w:val="3"/>
              </w:numPr>
              <w:ind w:left="0" w:firstLine="432"/>
              <w:rPr>
                <w:bCs/>
                <w:color w:val="000000"/>
                <w:lang w:val="de-DE"/>
              </w:rPr>
            </w:pPr>
          </w:p>
        </w:tc>
        <w:tc>
          <w:tcPr>
            <w:tcW w:w="3768" w:type="pct"/>
            <w:shd w:val="clear" w:color="auto" w:fill="auto"/>
          </w:tcPr>
          <w:p w:rsidR="00825D74" w:rsidRPr="00973F47" w:rsidRDefault="00825D74" w:rsidP="00825D74">
            <w:pPr>
              <w:spacing w:before="60" w:after="60"/>
              <w:jc w:val="both"/>
              <w:rPr>
                <w:bCs/>
                <w:i/>
                <w:color w:val="000000"/>
                <w:lang w:val="de-DE"/>
              </w:rPr>
            </w:pPr>
            <w:r>
              <w:rPr>
                <w:b/>
                <w:bCs/>
                <w:i/>
                <w:color w:val="000000"/>
                <w:lang w:val="de-DE"/>
              </w:rPr>
              <w:t>B/ Tasks for students at home:</w:t>
            </w:r>
            <w:r w:rsidRPr="00973F47">
              <w:rPr>
                <w:bCs/>
                <w:i/>
                <w:color w:val="000000"/>
                <w:lang w:val="de-DE"/>
              </w:rPr>
              <w:t xml:space="preserve"> </w:t>
            </w:r>
          </w:p>
          <w:p w:rsidR="00825D74" w:rsidRPr="00825D74" w:rsidRDefault="00825D74" w:rsidP="00825D74">
            <w:pPr>
              <w:pStyle w:val="ListParagraph"/>
              <w:numPr>
                <w:ilvl w:val="0"/>
                <w:numId w:val="6"/>
              </w:numPr>
              <w:tabs>
                <w:tab w:val="left" w:pos="0"/>
              </w:tabs>
              <w:spacing w:line="360" w:lineRule="auto"/>
              <w:contextualSpacing w:val="0"/>
              <w:jc w:val="both"/>
              <w:rPr>
                <w:bCs/>
                <w:color w:val="000000"/>
                <w:lang w:val="vi-VN"/>
              </w:rPr>
            </w:pPr>
            <w:r w:rsidRPr="009353E0">
              <w:rPr>
                <w:noProof/>
                <w:szCs w:val="22"/>
              </w:rPr>
              <w:t>Read more references on similar analytical methods as suggested by the instructor.</w:t>
            </w:r>
          </w:p>
          <w:p w:rsidR="002D6B11" w:rsidRPr="00973F47" w:rsidRDefault="00825D74" w:rsidP="00825D74">
            <w:pPr>
              <w:pStyle w:val="ListParagraph"/>
              <w:numPr>
                <w:ilvl w:val="0"/>
                <w:numId w:val="6"/>
              </w:numPr>
              <w:tabs>
                <w:tab w:val="left" w:pos="0"/>
              </w:tabs>
              <w:spacing w:line="360" w:lineRule="auto"/>
              <w:contextualSpacing w:val="0"/>
              <w:jc w:val="both"/>
              <w:rPr>
                <w:bCs/>
                <w:color w:val="000000"/>
                <w:lang w:val="vi-VN"/>
              </w:rPr>
            </w:pPr>
            <w:r w:rsidRPr="00936009">
              <w:rPr>
                <w:noProof/>
                <w:szCs w:val="22"/>
              </w:rPr>
              <w:t xml:space="preserve">References to a number of scientific papers have been published </w:t>
            </w:r>
            <w:r w:rsidRPr="00936009">
              <w:rPr>
                <w:noProof/>
                <w:szCs w:val="22"/>
              </w:rPr>
              <w:lastRenderedPageBreak/>
              <w:t>in national and international scientific journals using the methodology used in this article</w:t>
            </w:r>
            <w:r w:rsidRPr="00936009">
              <w:rPr>
                <w:noProof/>
                <w:sz w:val="22"/>
                <w:szCs w:val="22"/>
              </w:rPr>
              <w:t>.</w:t>
            </w:r>
          </w:p>
        </w:tc>
        <w:tc>
          <w:tcPr>
            <w:tcW w:w="738" w:type="pct"/>
            <w:shd w:val="clear" w:color="auto" w:fill="auto"/>
          </w:tcPr>
          <w:p w:rsidR="002D6B11" w:rsidRPr="00973F47" w:rsidRDefault="002D6B11" w:rsidP="009755FD">
            <w:pPr>
              <w:spacing w:before="60" w:after="60"/>
              <w:jc w:val="center"/>
              <w:rPr>
                <w:bCs/>
                <w:color w:val="000000"/>
                <w:lang w:val="de-DE"/>
              </w:rPr>
            </w:pPr>
          </w:p>
        </w:tc>
      </w:tr>
      <w:tr w:rsidR="002D6B11" w:rsidRPr="00363A06" w:rsidTr="009755FD">
        <w:trPr>
          <w:trHeight w:val="428"/>
        </w:trPr>
        <w:tc>
          <w:tcPr>
            <w:tcW w:w="494" w:type="pct"/>
            <w:vMerge w:val="restart"/>
            <w:shd w:val="clear" w:color="auto" w:fill="auto"/>
            <w:vAlign w:val="center"/>
          </w:tcPr>
          <w:p w:rsidR="002D6B11" w:rsidRPr="00973F47" w:rsidRDefault="002D6B11" w:rsidP="009755FD">
            <w:pPr>
              <w:jc w:val="center"/>
              <w:rPr>
                <w:bCs/>
                <w:color w:val="000000"/>
                <w:lang w:val="de-DE"/>
              </w:rPr>
            </w:pPr>
            <w:r>
              <w:rPr>
                <w:bCs/>
                <w:color w:val="000000"/>
                <w:lang w:val="de-DE"/>
              </w:rPr>
              <w:t>3</w:t>
            </w:r>
          </w:p>
        </w:tc>
        <w:tc>
          <w:tcPr>
            <w:tcW w:w="3768" w:type="pct"/>
            <w:shd w:val="clear" w:color="auto" w:fill="auto"/>
          </w:tcPr>
          <w:p w:rsidR="002D6B11" w:rsidRPr="00973F47" w:rsidRDefault="00CB5CD7" w:rsidP="009755FD">
            <w:pPr>
              <w:spacing w:before="60" w:after="60"/>
              <w:jc w:val="both"/>
              <w:rPr>
                <w:bCs/>
                <w:i/>
                <w:color w:val="000000"/>
                <w:lang w:val="de-DE"/>
              </w:rPr>
            </w:pPr>
            <w:r w:rsidRPr="00CB5CD7">
              <w:rPr>
                <w:b/>
                <w:bCs/>
                <w:i/>
                <w:color w:val="000000"/>
                <w:lang w:val="de-DE"/>
              </w:rPr>
              <w:t>LESSON 3: SOLID LIPID ANALYSIS BY SOXHLET METHOD</w:t>
            </w:r>
          </w:p>
        </w:tc>
        <w:tc>
          <w:tcPr>
            <w:tcW w:w="738" w:type="pct"/>
            <w:shd w:val="clear" w:color="auto" w:fill="auto"/>
          </w:tcPr>
          <w:p w:rsidR="002D6B11" w:rsidRPr="00973F47" w:rsidRDefault="002D6B11" w:rsidP="009755FD">
            <w:pPr>
              <w:pStyle w:val="NormalWeb"/>
              <w:jc w:val="center"/>
              <w:rPr>
                <w:bCs/>
                <w:lang w:val="de-DE"/>
              </w:rPr>
            </w:pPr>
          </w:p>
        </w:tc>
      </w:tr>
      <w:tr w:rsidR="002D6B11" w:rsidRPr="00363A06" w:rsidTr="009755FD">
        <w:trPr>
          <w:trHeight w:val="576"/>
        </w:trPr>
        <w:tc>
          <w:tcPr>
            <w:tcW w:w="494" w:type="pct"/>
            <w:vMerge/>
            <w:shd w:val="clear" w:color="auto" w:fill="auto"/>
            <w:vAlign w:val="center"/>
          </w:tcPr>
          <w:p w:rsidR="002D6B11" w:rsidRPr="00973F47" w:rsidRDefault="002D6B11" w:rsidP="002D6B11">
            <w:pPr>
              <w:numPr>
                <w:ilvl w:val="0"/>
                <w:numId w:val="3"/>
              </w:numPr>
              <w:ind w:left="0" w:firstLine="432"/>
              <w:rPr>
                <w:bCs/>
                <w:color w:val="000000"/>
                <w:lang w:val="de-DE"/>
              </w:rPr>
            </w:pPr>
          </w:p>
        </w:tc>
        <w:tc>
          <w:tcPr>
            <w:tcW w:w="3768" w:type="pct"/>
            <w:shd w:val="clear" w:color="auto" w:fill="auto"/>
          </w:tcPr>
          <w:p w:rsidR="002D6B11" w:rsidRPr="00973F47" w:rsidRDefault="007865E8" w:rsidP="009755FD">
            <w:pPr>
              <w:spacing w:before="60" w:after="60"/>
              <w:jc w:val="both"/>
              <w:rPr>
                <w:bCs/>
                <w:i/>
                <w:color w:val="000000"/>
                <w:lang w:val="de-DE"/>
              </w:rPr>
            </w:pPr>
            <w:r>
              <w:rPr>
                <w:b/>
                <w:bCs/>
                <w:i/>
                <w:color w:val="000000"/>
                <w:lang w:val="de-DE"/>
              </w:rPr>
              <w:t>A/ Content of lecture and Teaching methods</w:t>
            </w:r>
            <w:r w:rsidR="002D6B11" w:rsidRPr="00973F47">
              <w:rPr>
                <w:bCs/>
                <w:i/>
                <w:color w:val="000000"/>
                <w:lang w:val="de-DE"/>
              </w:rPr>
              <w:t xml:space="preserve"> </w:t>
            </w:r>
          </w:p>
          <w:p w:rsidR="002D6B11" w:rsidRPr="00973F47" w:rsidRDefault="007865E8" w:rsidP="009755FD">
            <w:pPr>
              <w:spacing w:before="60" w:after="60"/>
              <w:jc w:val="both"/>
              <w:rPr>
                <w:b/>
                <w:bCs/>
                <w:color w:val="000000"/>
                <w:lang w:val="de-DE"/>
              </w:rPr>
            </w:pPr>
            <w:r>
              <w:rPr>
                <w:b/>
                <w:bCs/>
                <w:color w:val="000000"/>
                <w:lang w:val="de-DE"/>
              </w:rPr>
              <w:t>Content theory:</w:t>
            </w:r>
          </w:p>
          <w:p w:rsidR="00705237" w:rsidRPr="00705237" w:rsidRDefault="00705237" w:rsidP="00705237">
            <w:pPr>
              <w:pStyle w:val="ListParagraph"/>
              <w:numPr>
                <w:ilvl w:val="0"/>
                <w:numId w:val="6"/>
              </w:numPr>
              <w:spacing w:before="120" w:after="120"/>
              <w:jc w:val="both"/>
              <w:rPr>
                <w:color w:val="000000"/>
                <w:lang w:val="de-DE"/>
              </w:rPr>
            </w:pPr>
            <w:r w:rsidRPr="00705237">
              <w:rPr>
                <w:color w:val="000000"/>
                <w:lang w:val="de-DE"/>
              </w:rPr>
              <w:t>Lipid sampling method</w:t>
            </w:r>
          </w:p>
          <w:p w:rsidR="00705237" w:rsidRPr="00705237" w:rsidRDefault="00705237" w:rsidP="00705237">
            <w:pPr>
              <w:pStyle w:val="ListParagraph"/>
              <w:numPr>
                <w:ilvl w:val="0"/>
                <w:numId w:val="6"/>
              </w:numPr>
              <w:spacing w:before="120" w:after="120"/>
              <w:jc w:val="both"/>
              <w:rPr>
                <w:color w:val="000000"/>
                <w:lang w:val="de-DE"/>
              </w:rPr>
            </w:pPr>
            <w:r w:rsidRPr="00705237">
              <w:rPr>
                <w:color w:val="000000"/>
                <w:lang w:val="de-DE"/>
              </w:rPr>
              <w:t>Methods of conducting lipid analysis experiments</w:t>
            </w:r>
          </w:p>
          <w:p w:rsidR="00705237" w:rsidRPr="00705237" w:rsidRDefault="00705237" w:rsidP="00705237">
            <w:pPr>
              <w:pStyle w:val="ListParagraph"/>
              <w:numPr>
                <w:ilvl w:val="0"/>
                <w:numId w:val="6"/>
              </w:numPr>
              <w:spacing w:before="120" w:after="120"/>
              <w:jc w:val="both"/>
              <w:rPr>
                <w:color w:val="000000"/>
                <w:lang w:val="de-DE"/>
              </w:rPr>
            </w:pPr>
            <w:r w:rsidRPr="00705237">
              <w:rPr>
                <w:color w:val="000000"/>
                <w:lang w:val="de-DE"/>
              </w:rPr>
              <w:t>Data processing</w:t>
            </w:r>
          </w:p>
          <w:p w:rsidR="002D6B11" w:rsidRPr="005A1319" w:rsidRDefault="007865E8" w:rsidP="00705237">
            <w:pPr>
              <w:spacing w:before="120" w:after="120"/>
              <w:jc w:val="both"/>
              <w:rPr>
                <w:b/>
                <w:color w:val="000000"/>
                <w:lang w:val="de-DE"/>
              </w:rPr>
            </w:pPr>
            <w:r>
              <w:rPr>
                <w:b/>
                <w:color w:val="000000"/>
                <w:lang w:val="de-DE"/>
              </w:rPr>
              <w:t>Practical content:</w:t>
            </w:r>
          </w:p>
          <w:p w:rsidR="00705237" w:rsidRPr="00705237" w:rsidRDefault="00705237" w:rsidP="00705237">
            <w:pPr>
              <w:pStyle w:val="ListParagraph"/>
              <w:numPr>
                <w:ilvl w:val="0"/>
                <w:numId w:val="6"/>
              </w:numPr>
              <w:spacing w:before="60" w:after="60"/>
              <w:jc w:val="both"/>
              <w:rPr>
                <w:color w:val="000000"/>
                <w:lang w:val="de-DE"/>
              </w:rPr>
            </w:pPr>
            <w:r w:rsidRPr="00705237">
              <w:rPr>
                <w:color w:val="000000"/>
                <w:lang w:val="de-DE"/>
              </w:rPr>
              <w:t>Lipid sample analysis by Soxhlet method</w:t>
            </w:r>
          </w:p>
          <w:p w:rsidR="002D6B11" w:rsidRPr="00973F47" w:rsidRDefault="007865E8" w:rsidP="009755FD">
            <w:pPr>
              <w:spacing w:before="60" w:after="60"/>
              <w:jc w:val="both"/>
              <w:rPr>
                <w:bCs/>
                <w:color w:val="000000"/>
                <w:lang w:val="de-DE"/>
              </w:rPr>
            </w:pPr>
            <w:r>
              <w:rPr>
                <w:b/>
                <w:bCs/>
                <w:color w:val="000000"/>
                <w:lang w:val="de-DE"/>
              </w:rPr>
              <w:t>Teaching methods:</w:t>
            </w:r>
          </w:p>
          <w:p w:rsidR="002D6B11" w:rsidRPr="00973F47" w:rsidRDefault="004C02AA" w:rsidP="004C02AA">
            <w:pPr>
              <w:pStyle w:val="NormalWeb"/>
              <w:numPr>
                <w:ilvl w:val="0"/>
                <w:numId w:val="6"/>
              </w:numPr>
              <w:spacing w:before="0" w:beforeAutospacing="0" w:after="0" w:afterAutospacing="0"/>
              <w:rPr>
                <w:bCs/>
                <w:i/>
                <w:lang w:val="de-DE"/>
              </w:rPr>
            </w:pPr>
            <w:r>
              <w:rPr>
                <w:lang w:val="it-IT"/>
              </w:rPr>
              <w:t>P</w:t>
            </w:r>
            <w:r w:rsidRPr="007D58C5">
              <w:rPr>
                <w:lang w:val="it-IT"/>
              </w:rPr>
              <w:t>ractice samples</w:t>
            </w:r>
          </w:p>
        </w:tc>
        <w:tc>
          <w:tcPr>
            <w:tcW w:w="738" w:type="pct"/>
            <w:shd w:val="clear" w:color="auto" w:fill="auto"/>
          </w:tcPr>
          <w:p w:rsidR="002D6B11" w:rsidRPr="00973F47" w:rsidRDefault="002D6B11" w:rsidP="009755FD">
            <w:pPr>
              <w:pStyle w:val="NormalWeb"/>
              <w:jc w:val="center"/>
              <w:rPr>
                <w:bCs/>
              </w:rPr>
            </w:pPr>
            <w:r>
              <w:rPr>
                <w:bCs/>
                <w:lang w:val="de-DE"/>
              </w:rPr>
              <w:t>S1 – S9</w:t>
            </w:r>
          </w:p>
        </w:tc>
      </w:tr>
      <w:tr w:rsidR="002D6B11" w:rsidRPr="00363A06" w:rsidTr="009755FD">
        <w:trPr>
          <w:trHeight w:val="729"/>
        </w:trPr>
        <w:tc>
          <w:tcPr>
            <w:tcW w:w="494" w:type="pct"/>
            <w:vMerge/>
            <w:shd w:val="clear" w:color="auto" w:fill="auto"/>
            <w:vAlign w:val="center"/>
          </w:tcPr>
          <w:p w:rsidR="002D6B11" w:rsidRPr="00973F47" w:rsidRDefault="002D6B11" w:rsidP="002D6B11">
            <w:pPr>
              <w:numPr>
                <w:ilvl w:val="0"/>
                <w:numId w:val="3"/>
              </w:numPr>
              <w:ind w:left="0" w:firstLine="432"/>
              <w:rPr>
                <w:bCs/>
                <w:color w:val="000000"/>
                <w:lang w:val="de-DE"/>
              </w:rPr>
            </w:pPr>
          </w:p>
        </w:tc>
        <w:tc>
          <w:tcPr>
            <w:tcW w:w="3768" w:type="pct"/>
            <w:shd w:val="clear" w:color="auto" w:fill="auto"/>
          </w:tcPr>
          <w:p w:rsidR="002D6B11" w:rsidRPr="00973F47" w:rsidRDefault="007865E8" w:rsidP="009755FD">
            <w:pPr>
              <w:spacing w:before="60" w:after="60"/>
              <w:jc w:val="both"/>
              <w:rPr>
                <w:bCs/>
                <w:i/>
                <w:color w:val="000000"/>
                <w:lang w:val="de-DE"/>
              </w:rPr>
            </w:pPr>
            <w:r>
              <w:rPr>
                <w:b/>
                <w:bCs/>
                <w:i/>
                <w:color w:val="000000"/>
                <w:lang w:val="de-DE"/>
              </w:rPr>
              <w:t>B/ Tasks for students at home:</w:t>
            </w:r>
            <w:r w:rsidR="002D6B11" w:rsidRPr="00973F47">
              <w:rPr>
                <w:bCs/>
                <w:i/>
                <w:color w:val="000000"/>
                <w:lang w:val="de-DE"/>
              </w:rPr>
              <w:t xml:space="preserve"> </w:t>
            </w:r>
          </w:p>
          <w:p w:rsidR="00936009" w:rsidRDefault="00936009" w:rsidP="00936009">
            <w:pPr>
              <w:pStyle w:val="ListParagraph"/>
              <w:numPr>
                <w:ilvl w:val="0"/>
                <w:numId w:val="6"/>
              </w:numPr>
              <w:tabs>
                <w:tab w:val="left" w:pos="0"/>
              </w:tabs>
              <w:spacing w:line="360" w:lineRule="auto"/>
              <w:contextualSpacing w:val="0"/>
              <w:jc w:val="both"/>
              <w:rPr>
                <w:noProof/>
                <w:szCs w:val="22"/>
              </w:rPr>
            </w:pPr>
            <w:r w:rsidRPr="009353E0">
              <w:rPr>
                <w:noProof/>
                <w:szCs w:val="22"/>
              </w:rPr>
              <w:t>Read more references on similar analytical methods as suggested by the instructor.</w:t>
            </w:r>
          </w:p>
          <w:p w:rsidR="002D6B11" w:rsidRPr="00936009" w:rsidRDefault="00936009" w:rsidP="00936009">
            <w:pPr>
              <w:pStyle w:val="ListParagraph"/>
              <w:numPr>
                <w:ilvl w:val="0"/>
                <w:numId w:val="6"/>
              </w:numPr>
              <w:tabs>
                <w:tab w:val="left" w:pos="0"/>
              </w:tabs>
              <w:spacing w:line="360" w:lineRule="auto"/>
              <w:contextualSpacing w:val="0"/>
              <w:jc w:val="both"/>
              <w:rPr>
                <w:noProof/>
                <w:szCs w:val="22"/>
              </w:rPr>
            </w:pPr>
            <w:r w:rsidRPr="00936009">
              <w:rPr>
                <w:noProof/>
                <w:szCs w:val="22"/>
              </w:rPr>
              <w:t>References to a number of scientific papers have been published in national and international scientific journals using the methodology used in this article</w:t>
            </w:r>
            <w:r w:rsidRPr="00936009">
              <w:rPr>
                <w:noProof/>
                <w:sz w:val="22"/>
                <w:szCs w:val="22"/>
              </w:rPr>
              <w:t>.</w:t>
            </w:r>
          </w:p>
        </w:tc>
        <w:tc>
          <w:tcPr>
            <w:tcW w:w="738" w:type="pct"/>
            <w:shd w:val="clear" w:color="auto" w:fill="auto"/>
          </w:tcPr>
          <w:p w:rsidR="002D6B11" w:rsidRPr="00973F47" w:rsidRDefault="002D6B11" w:rsidP="009755FD">
            <w:pPr>
              <w:pStyle w:val="NormalWeb"/>
              <w:jc w:val="center"/>
              <w:rPr>
                <w:bCs/>
                <w:lang w:val="de-DE"/>
              </w:rPr>
            </w:pPr>
          </w:p>
        </w:tc>
      </w:tr>
      <w:tr w:rsidR="002D6B11" w:rsidRPr="00363A06" w:rsidTr="009755FD">
        <w:trPr>
          <w:trHeight w:val="392"/>
        </w:trPr>
        <w:tc>
          <w:tcPr>
            <w:tcW w:w="494" w:type="pct"/>
            <w:vMerge w:val="restart"/>
            <w:shd w:val="clear" w:color="auto" w:fill="auto"/>
            <w:vAlign w:val="center"/>
          </w:tcPr>
          <w:p w:rsidR="002D6B11" w:rsidRPr="00973F47" w:rsidRDefault="002D6B11" w:rsidP="009755FD">
            <w:pPr>
              <w:jc w:val="center"/>
              <w:rPr>
                <w:bCs/>
                <w:color w:val="000000"/>
                <w:lang w:val="de-DE"/>
              </w:rPr>
            </w:pPr>
            <w:r>
              <w:rPr>
                <w:bCs/>
                <w:color w:val="000000"/>
                <w:lang w:val="de-DE"/>
              </w:rPr>
              <w:t>4</w:t>
            </w:r>
          </w:p>
        </w:tc>
        <w:tc>
          <w:tcPr>
            <w:tcW w:w="3768" w:type="pct"/>
            <w:shd w:val="clear" w:color="auto" w:fill="auto"/>
          </w:tcPr>
          <w:p w:rsidR="002D6B11" w:rsidRPr="00973F47" w:rsidRDefault="00CB5CD7" w:rsidP="009755FD">
            <w:pPr>
              <w:spacing w:before="60" w:after="60"/>
              <w:jc w:val="both"/>
              <w:rPr>
                <w:bCs/>
                <w:i/>
                <w:color w:val="000000"/>
                <w:lang w:val="de-DE"/>
              </w:rPr>
            </w:pPr>
            <w:r w:rsidRPr="00CB5CD7">
              <w:rPr>
                <w:b/>
                <w:bCs/>
                <w:i/>
                <w:color w:val="000000"/>
                <w:lang w:val="de-DE"/>
              </w:rPr>
              <w:t>Unit 4: ANALYSIS OF LIPID SAMPLE BY ADAM-ROSE METHOD</w:t>
            </w:r>
          </w:p>
        </w:tc>
        <w:tc>
          <w:tcPr>
            <w:tcW w:w="738" w:type="pct"/>
            <w:shd w:val="clear" w:color="auto" w:fill="auto"/>
          </w:tcPr>
          <w:p w:rsidR="002D6B11" w:rsidRPr="00973F47" w:rsidRDefault="002D6B11" w:rsidP="009755FD">
            <w:pPr>
              <w:pStyle w:val="NormalWeb"/>
              <w:jc w:val="center"/>
              <w:rPr>
                <w:bCs/>
                <w:lang w:val="de-DE"/>
              </w:rPr>
            </w:pPr>
          </w:p>
        </w:tc>
      </w:tr>
      <w:tr w:rsidR="002D6B11" w:rsidRPr="00363A06" w:rsidTr="009755FD">
        <w:trPr>
          <w:trHeight w:val="946"/>
        </w:trPr>
        <w:tc>
          <w:tcPr>
            <w:tcW w:w="494" w:type="pct"/>
            <w:vMerge/>
            <w:shd w:val="clear" w:color="auto" w:fill="auto"/>
            <w:vAlign w:val="center"/>
          </w:tcPr>
          <w:p w:rsidR="002D6B11" w:rsidRPr="00973F47" w:rsidRDefault="002D6B11" w:rsidP="002D6B11">
            <w:pPr>
              <w:numPr>
                <w:ilvl w:val="0"/>
                <w:numId w:val="3"/>
              </w:numPr>
              <w:ind w:left="0" w:firstLine="432"/>
              <w:rPr>
                <w:bCs/>
                <w:color w:val="000000"/>
                <w:lang w:val="de-DE"/>
              </w:rPr>
            </w:pPr>
          </w:p>
        </w:tc>
        <w:tc>
          <w:tcPr>
            <w:tcW w:w="3768" w:type="pct"/>
            <w:shd w:val="clear" w:color="auto" w:fill="auto"/>
          </w:tcPr>
          <w:p w:rsidR="002D6B11" w:rsidRPr="00973F47" w:rsidRDefault="007865E8" w:rsidP="009755FD">
            <w:pPr>
              <w:spacing w:before="60" w:after="60"/>
              <w:jc w:val="both"/>
              <w:rPr>
                <w:bCs/>
                <w:i/>
                <w:color w:val="000000"/>
                <w:lang w:val="de-DE"/>
              </w:rPr>
            </w:pPr>
            <w:r>
              <w:rPr>
                <w:b/>
                <w:bCs/>
                <w:i/>
                <w:color w:val="000000"/>
                <w:lang w:val="de-DE"/>
              </w:rPr>
              <w:t>A/ Content of lecture and Teaching methods</w:t>
            </w:r>
            <w:r w:rsidR="002D6B11" w:rsidRPr="00973F47">
              <w:rPr>
                <w:bCs/>
                <w:i/>
                <w:color w:val="000000"/>
                <w:lang w:val="de-DE"/>
              </w:rPr>
              <w:t xml:space="preserve"> </w:t>
            </w:r>
          </w:p>
          <w:p w:rsidR="002D6B11" w:rsidRPr="00973F47" w:rsidRDefault="007865E8" w:rsidP="009755FD">
            <w:pPr>
              <w:spacing w:before="60" w:after="60"/>
              <w:jc w:val="both"/>
              <w:rPr>
                <w:b/>
                <w:bCs/>
                <w:color w:val="000000"/>
                <w:lang w:val="de-DE"/>
              </w:rPr>
            </w:pPr>
            <w:r>
              <w:rPr>
                <w:b/>
                <w:bCs/>
                <w:color w:val="000000"/>
                <w:lang w:val="de-DE"/>
              </w:rPr>
              <w:t>Content theory:</w:t>
            </w:r>
          </w:p>
          <w:p w:rsidR="00705237" w:rsidRPr="00705237" w:rsidRDefault="00705237" w:rsidP="00705237">
            <w:pPr>
              <w:pStyle w:val="ListParagraph"/>
              <w:numPr>
                <w:ilvl w:val="0"/>
                <w:numId w:val="6"/>
              </w:numPr>
              <w:spacing w:before="120" w:after="120"/>
              <w:jc w:val="both"/>
              <w:rPr>
                <w:color w:val="000000"/>
                <w:lang w:val="de-DE"/>
              </w:rPr>
            </w:pPr>
            <w:r w:rsidRPr="00705237">
              <w:rPr>
                <w:color w:val="000000"/>
                <w:lang w:val="de-DE"/>
              </w:rPr>
              <w:t>Lipid sampling method</w:t>
            </w:r>
          </w:p>
          <w:p w:rsidR="00705237" w:rsidRPr="00705237" w:rsidRDefault="00705237" w:rsidP="00705237">
            <w:pPr>
              <w:pStyle w:val="ListParagraph"/>
              <w:numPr>
                <w:ilvl w:val="0"/>
                <w:numId w:val="6"/>
              </w:numPr>
              <w:spacing w:before="120" w:after="120"/>
              <w:jc w:val="both"/>
              <w:rPr>
                <w:color w:val="000000"/>
                <w:lang w:val="de-DE"/>
              </w:rPr>
            </w:pPr>
            <w:r w:rsidRPr="00705237">
              <w:rPr>
                <w:color w:val="000000"/>
                <w:lang w:val="de-DE"/>
              </w:rPr>
              <w:t>Methods of conducting lipid analysis experiments</w:t>
            </w:r>
          </w:p>
          <w:p w:rsidR="00705237" w:rsidRPr="00705237" w:rsidRDefault="00705237" w:rsidP="00705237">
            <w:pPr>
              <w:pStyle w:val="ListParagraph"/>
              <w:numPr>
                <w:ilvl w:val="0"/>
                <w:numId w:val="6"/>
              </w:numPr>
              <w:spacing w:before="120" w:after="120"/>
              <w:jc w:val="both"/>
              <w:rPr>
                <w:color w:val="000000"/>
                <w:lang w:val="de-DE"/>
              </w:rPr>
            </w:pPr>
            <w:r w:rsidRPr="00705237">
              <w:rPr>
                <w:color w:val="000000"/>
                <w:lang w:val="de-DE"/>
              </w:rPr>
              <w:t>Data processing</w:t>
            </w:r>
          </w:p>
          <w:p w:rsidR="002D6B11" w:rsidRPr="005A1319" w:rsidRDefault="007865E8" w:rsidP="00705237">
            <w:pPr>
              <w:spacing w:before="120" w:after="120"/>
              <w:jc w:val="both"/>
              <w:rPr>
                <w:b/>
                <w:color w:val="000000"/>
                <w:lang w:val="de-DE"/>
              </w:rPr>
            </w:pPr>
            <w:r>
              <w:rPr>
                <w:b/>
                <w:color w:val="000000"/>
                <w:lang w:val="de-DE"/>
              </w:rPr>
              <w:t>Practical content:</w:t>
            </w:r>
          </w:p>
          <w:p w:rsidR="002D6B11" w:rsidRPr="00705237" w:rsidRDefault="00705237" w:rsidP="00705237">
            <w:pPr>
              <w:pStyle w:val="ListParagraph"/>
              <w:numPr>
                <w:ilvl w:val="0"/>
                <w:numId w:val="6"/>
              </w:numPr>
              <w:spacing w:before="120" w:after="120"/>
              <w:jc w:val="both"/>
              <w:rPr>
                <w:color w:val="000000"/>
                <w:lang w:val="de-DE"/>
              </w:rPr>
            </w:pPr>
            <w:r w:rsidRPr="00705237">
              <w:rPr>
                <w:color w:val="000000"/>
                <w:lang w:val="de-DE"/>
              </w:rPr>
              <w:t>Lipid sample analysis by Soxhlet method</w:t>
            </w:r>
          </w:p>
          <w:p w:rsidR="002D6B11" w:rsidRPr="00973F47" w:rsidRDefault="007865E8" w:rsidP="009755FD">
            <w:pPr>
              <w:spacing w:before="60" w:after="60"/>
              <w:jc w:val="both"/>
              <w:rPr>
                <w:bCs/>
                <w:color w:val="000000"/>
                <w:lang w:val="de-DE"/>
              </w:rPr>
            </w:pPr>
            <w:r>
              <w:rPr>
                <w:b/>
                <w:bCs/>
                <w:color w:val="000000"/>
                <w:lang w:val="de-DE"/>
              </w:rPr>
              <w:t>Teaching methods:</w:t>
            </w:r>
          </w:p>
          <w:p w:rsidR="002D6B11" w:rsidRPr="00973F47" w:rsidRDefault="004C02AA" w:rsidP="004C02AA">
            <w:pPr>
              <w:pStyle w:val="NormalWeb"/>
              <w:numPr>
                <w:ilvl w:val="0"/>
                <w:numId w:val="6"/>
              </w:numPr>
              <w:spacing w:before="0" w:beforeAutospacing="0" w:after="0" w:afterAutospacing="0"/>
              <w:rPr>
                <w:bCs/>
                <w:i/>
                <w:lang w:val="de-DE"/>
              </w:rPr>
            </w:pPr>
            <w:r>
              <w:rPr>
                <w:lang w:val="it-IT"/>
              </w:rPr>
              <w:t>P</w:t>
            </w:r>
            <w:r w:rsidRPr="007D58C5">
              <w:rPr>
                <w:lang w:val="it-IT"/>
              </w:rPr>
              <w:t>ractice samples</w:t>
            </w:r>
          </w:p>
        </w:tc>
        <w:tc>
          <w:tcPr>
            <w:tcW w:w="738" w:type="pct"/>
            <w:shd w:val="clear" w:color="auto" w:fill="auto"/>
          </w:tcPr>
          <w:p w:rsidR="002D6B11" w:rsidRPr="00973F47" w:rsidRDefault="002D6B11" w:rsidP="009755FD">
            <w:pPr>
              <w:pStyle w:val="NormalWeb"/>
              <w:jc w:val="center"/>
              <w:rPr>
                <w:bCs/>
              </w:rPr>
            </w:pPr>
            <w:r>
              <w:rPr>
                <w:bCs/>
                <w:lang w:val="de-DE"/>
              </w:rPr>
              <w:t xml:space="preserve">S1 – S9 </w:t>
            </w:r>
          </w:p>
        </w:tc>
      </w:tr>
      <w:tr w:rsidR="002D6B11" w:rsidRPr="00363A06" w:rsidTr="009755FD">
        <w:trPr>
          <w:trHeight w:val="662"/>
        </w:trPr>
        <w:tc>
          <w:tcPr>
            <w:tcW w:w="494" w:type="pct"/>
            <w:vMerge/>
            <w:shd w:val="clear" w:color="auto" w:fill="auto"/>
            <w:vAlign w:val="center"/>
          </w:tcPr>
          <w:p w:rsidR="002D6B11" w:rsidRPr="00973F47" w:rsidRDefault="002D6B11" w:rsidP="002D6B11">
            <w:pPr>
              <w:numPr>
                <w:ilvl w:val="0"/>
                <w:numId w:val="3"/>
              </w:numPr>
              <w:ind w:left="0" w:firstLine="432"/>
              <w:rPr>
                <w:bCs/>
                <w:color w:val="000000"/>
                <w:lang w:val="de-DE"/>
              </w:rPr>
            </w:pPr>
          </w:p>
        </w:tc>
        <w:tc>
          <w:tcPr>
            <w:tcW w:w="3768" w:type="pct"/>
            <w:shd w:val="clear" w:color="auto" w:fill="auto"/>
          </w:tcPr>
          <w:p w:rsidR="002D6B11" w:rsidRPr="00973F47" w:rsidRDefault="007865E8" w:rsidP="009755FD">
            <w:pPr>
              <w:spacing w:before="60" w:after="60"/>
              <w:jc w:val="both"/>
              <w:rPr>
                <w:bCs/>
                <w:i/>
                <w:color w:val="000000"/>
                <w:lang w:val="de-DE"/>
              </w:rPr>
            </w:pPr>
            <w:r>
              <w:rPr>
                <w:b/>
                <w:bCs/>
                <w:i/>
                <w:color w:val="000000"/>
                <w:lang w:val="de-DE"/>
              </w:rPr>
              <w:t>B/ Tasks for students at home:</w:t>
            </w:r>
            <w:r w:rsidR="002D6B11" w:rsidRPr="00973F47">
              <w:rPr>
                <w:bCs/>
                <w:i/>
                <w:color w:val="000000"/>
                <w:lang w:val="de-DE"/>
              </w:rPr>
              <w:t xml:space="preserve"> </w:t>
            </w:r>
          </w:p>
          <w:p w:rsidR="00825D74" w:rsidRPr="00825D74" w:rsidRDefault="00936009" w:rsidP="00825D74">
            <w:pPr>
              <w:pStyle w:val="ListParagraph"/>
              <w:numPr>
                <w:ilvl w:val="0"/>
                <w:numId w:val="6"/>
              </w:numPr>
              <w:tabs>
                <w:tab w:val="left" w:pos="0"/>
              </w:tabs>
              <w:spacing w:line="360" w:lineRule="auto"/>
              <w:contextualSpacing w:val="0"/>
              <w:jc w:val="both"/>
              <w:rPr>
                <w:bCs/>
                <w:color w:val="000000"/>
                <w:lang w:val="de-DE"/>
              </w:rPr>
            </w:pPr>
            <w:r w:rsidRPr="009353E0">
              <w:rPr>
                <w:noProof/>
                <w:szCs w:val="22"/>
              </w:rPr>
              <w:t>Read more references on similar analytical methods as suggested by the instructor.</w:t>
            </w:r>
          </w:p>
          <w:p w:rsidR="002D6B11" w:rsidRPr="003A10E1" w:rsidRDefault="00936009" w:rsidP="00825D74">
            <w:pPr>
              <w:pStyle w:val="ListParagraph"/>
              <w:numPr>
                <w:ilvl w:val="0"/>
                <w:numId w:val="6"/>
              </w:numPr>
              <w:tabs>
                <w:tab w:val="left" w:pos="0"/>
              </w:tabs>
              <w:spacing w:line="360" w:lineRule="auto"/>
              <w:contextualSpacing w:val="0"/>
              <w:jc w:val="both"/>
              <w:rPr>
                <w:bCs/>
                <w:color w:val="000000"/>
                <w:lang w:val="de-DE"/>
              </w:rPr>
            </w:pPr>
            <w:r w:rsidRPr="00936009">
              <w:rPr>
                <w:noProof/>
                <w:szCs w:val="22"/>
              </w:rPr>
              <w:t>References to a number of scientific papers have been published in national and international scientific journals using the methodology used in this article</w:t>
            </w:r>
            <w:r w:rsidRPr="00936009">
              <w:rPr>
                <w:noProof/>
                <w:sz w:val="22"/>
                <w:szCs w:val="22"/>
              </w:rPr>
              <w:t>.</w:t>
            </w:r>
          </w:p>
        </w:tc>
        <w:tc>
          <w:tcPr>
            <w:tcW w:w="738" w:type="pct"/>
            <w:shd w:val="clear" w:color="auto" w:fill="auto"/>
          </w:tcPr>
          <w:p w:rsidR="002D6B11" w:rsidRPr="00973F47" w:rsidRDefault="002D6B11" w:rsidP="009755FD">
            <w:pPr>
              <w:pStyle w:val="NormalWeb"/>
              <w:jc w:val="center"/>
              <w:rPr>
                <w:bCs/>
                <w:lang w:val="de-DE"/>
              </w:rPr>
            </w:pPr>
          </w:p>
        </w:tc>
      </w:tr>
      <w:tr w:rsidR="002D6B11" w:rsidRPr="00363A06" w:rsidTr="009755FD">
        <w:trPr>
          <w:trHeight w:val="555"/>
        </w:trPr>
        <w:tc>
          <w:tcPr>
            <w:tcW w:w="494" w:type="pct"/>
            <w:vMerge w:val="restart"/>
            <w:shd w:val="clear" w:color="auto" w:fill="auto"/>
            <w:vAlign w:val="center"/>
          </w:tcPr>
          <w:p w:rsidR="002D6B11" w:rsidRPr="00973F47" w:rsidRDefault="002D6B11" w:rsidP="009755FD">
            <w:pPr>
              <w:jc w:val="center"/>
              <w:rPr>
                <w:bCs/>
                <w:color w:val="000000"/>
                <w:lang w:val="de-DE"/>
              </w:rPr>
            </w:pPr>
            <w:r>
              <w:rPr>
                <w:bCs/>
                <w:color w:val="000000"/>
                <w:lang w:val="de-DE"/>
              </w:rPr>
              <w:lastRenderedPageBreak/>
              <w:t>5</w:t>
            </w:r>
          </w:p>
        </w:tc>
        <w:tc>
          <w:tcPr>
            <w:tcW w:w="3768" w:type="pct"/>
            <w:shd w:val="clear" w:color="auto" w:fill="auto"/>
            <w:vAlign w:val="center"/>
          </w:tcPr>
          <w:p w:rsidR="002D6B11" w:rsidRPr="00973F47" w:rsidRDefault="00705237" w:rsidP="009755FD">
            <w:pPr>
              <w:pStyle w:val="NormalWeb"/>
              <w:jc w:val="both"/>
              <w:rPr>
                <w:b/>
                <w:bCs/>
                <w:lang w:val="de-DE"/>
              </w:rPr>
            </w:pPr>
            <w:r w:rsidRPr="00705237">
              <w:rPr>
                <w:b/>
                <w:bCs/>
                <w:i/>
                <w:lang w:val="de-DE"/>
              </w:rPr>
              <w:t>Unit 5: ANALYSIS OF QUALITY OF ROAD QUALITY BY COLORING METHODS WITH COLOR WITH DNS DRUGS</w:t>
            </w:r>
          </w:p>
        </w:tc>
        <w:tc>
          <w:tcPr>
            <w:tcW w:w="738" w:type="pct"/>
            <w:shd w:val="clear" w:color="auto" w:fill="auto"/>
          </w:tcPr>
          <w:p w:rsidR="002D6B11" w:rsidRPr="00973F47" w:rsidRDefault="002D6B11" w:rsidP="009755FD">
            <w:pPr>
              <w:pStyle w:val="NormalWeb"/>
              <w:jc w:val="center"/>
              <w:rPr>
                <w:bCs/>
                <w:lang w:val="de-DE"/>
              </w:rPr>
            </w:pPr>
          </w:p>
        </w:tc>
      </w:tr>
      <w:tr w:rsidR="002D6B11" w:rsidRPr="00363A06" w:rsidTr="009755FD">
        <w:trPr>
          <w:trHeight w:val="946"/>
        </w:trPr>
        <w:tc>
          <w:tcPr>
            <w:tcW w:w="494" w:type="pct"/>
            <w:vMerge/>
            <w:shd w:val="clear" w:color="auto" w:fill="auto"/>
            <w:vAlign w:val="center"/>
          </w:tcPr>
          <w:p w:rsidR="002D6B11" w:rsidRPr="00973F47" w:rsidRDefault="002D6B11" w:rsidP="002D6B11">
            <w:pPr>
              <w:numPr>
                <w:ilvl w:val="0"/>
                <w:numId w:val="3"/>
              </w:numPr>
              <w:ind w:left="0" w:firstLine="432"/>
              <w:rPr>
                <w:bCs/>
                <w:color w:val="000000"/>
                <w:lang w:val="de-DE"/>
              </w:rPr>
            </w:pPr>
          </w:p>
        </w:tc>
        <w:tc>
          <w:tcPr>
            <w:tcW w:w="3768" w:type="pct"/>
            <w:shd w:val="clear" w:color="auto" w:fill="auto"/>
            <w:vAlign w:val="center"/>
          </w:tcPr>
          <w:p w:rsidR="002D6B11" w:rsidRPr="00973F47" w:rsidRDefault="007865E8" w:rsidP="009755FD">
            <w:pPr>
              <w:pStyle w:val="NormalWeb"/>
              <w:spacing w:before="0" w:beforeAutospacing="0" w:after="0" w:afterAutospacing="0"/>
              <w:rPr>
                <w:bCs/>
                <w:i/>
                <w:lang w:val="de-DE"/>
              </w:rPr>
            </w:pPr>
            <w:r>
              <w:rPr>
                <w:b/>
                <w:bCs/>
                <w:i/>
                <w:lang w:val="de-DE"/>
              </w:rPr>
              <w:t>A/ Content of lecture and Teaching methods</w:t>
            </w:r>
            <w:r w:rsidR="002D6B11" w:rsidRPr="00973F47">
              <w:rPr>
                <w:bCs/>
                <w:i/>
                <w:lang w:val="de-DE"/>
              </w:rPr>
              <w:t xml:space="preserve"> </w:t>
            </w:r>
          </w:p>
          <w:p w:rsidR="002D6B11" w:rsidRPr="00973F47" w:rsidRDefault="007865E8" w:rsidP="009755FD">
            <w:pPr>
              <w:spacing w:before="60" w:after="60"/>
              <w:jc w:val="both"/>
              <w:rPr>
                <w:b/>
                <w:bCs/>
                <w:color w:val="000000"/>
                <w:lang w:val="de-DE"/>
              </w:rPr>
            </w:pPr>
            <w:r>
              <w:rPr>
                <w:b/>
                <w:bCs/>
                <w:color w:val="000000"/>
                <w:lang w:val="de-DE"/>
              </w:rPr>
              <w:t>Content theory:</w:t>
            </w:r>
          </w:p>
          <w:p w:rsidR="00CB5CD7" w:rsidRPr="00CB5CD7" w:rsidRDefault="00CB5CD7" w:rsidP="00CB5CD7">
            <w:pPr>
              <w:pStyle w:val="ListParagraph"/>
              <w:numPr>
                <w:ilvl w:val="0"/>
                <w:numId w:val="6"/>
              </w:numPr>
              <w:spacing w:before="120" w:after="120"/>
              <w:jc w:val="both"/>
              <w:rPr>
                <w:color w:val="000000"/>
                <w:lang w:val="de-DE"/>
              </w:rPr>
            </w:pPr>
            <w:r w:rsidRPr="00CB5CD7">
              <w:rPr>
                <w:color w:val="000000"/>
                <w:lang w:val="de-DE"/>
              </w:rPr>
              <w:t>Food sampling method</w:t>
            </w:r>
          </w:p>
          <w:p w:rsidR="00CB5CD7" w:rsidRPr="00CB5CD7" w:rsidRDefault="00CB5CD7" w:rsidP="00CB5CD7">
            <w:pPr>
              <w:pStyle w:val="ListParagraph"/>
              <w:numPr>
                <w:ilvl w:val="0"/>
                <w:numId w:val="6"/>
              </w:numPr>
              <w:spacing w:before="120" w:after="120"/>
              <w:jc w:val="both"/>
              <w:rPr>
                <w:color w:val="000000"/>
                <w:lang w:val="de-DE"/>
              </w:rPr>
            </w:pPr>
            <w:r w:rsidRPr="00CB5CD7">
              <w:rPr>
                <w:color w:val="000000"/>
                <w:lang w:val="de-DE"/>
              </w:rPr>
              <w:t>Method of conducting the analysis of reducing sugars</w:t>
            </w:r>
          </w:p>
          <w:p w:rsidR="00CB5CD7" w:rsidRPr="00CB5CD7" w:rsidRDefault="00CB5CD7" w:rsidP="00CB5CD7">
            <w:pPr>
              <w:pStyle w:val="ListParagraph"/>
              <w:numPr>
                <w:ilvl w:val="0"/>
                <w:numId w:val="6"/>
              </w:numPr>
              <w:spacing w:before="120" w:after="120"/>
              <w:jc w:val="both"/>
              <w:rPr>
                <w:color w:val="000000"/>
                <w:lang w:val="de-DE"/>
              </w:rPr>
            </w:pPr>
            <w:r w:rsidRPr="00CB5CD7">
              <w:rPr>
                <w:color w:val="000000"/>
                <w:lang w:val="de-DE"/>
              </w:rPr>
              <w:t>Data processing</w:t>
            </w:r>
          </w:p>
          <w:p w:rsidR="002D6B11" w:rsidRPr="005A1319" w:rsidRDefault="007865E8" w:rsidP="00CB5CD7">
            <w:pPr>
              <w:spacing w:before="120" w:after="120"/>
              <w:jc w:val="both"/>
              <w:rPr>
                <w:b/>
                <w:color w:val="000000"/>
                <w:lang w:val="de-DE"/>
              </w:rPr>
            </w:pPr>
            <w:r>
              <w:rPr>
                <w:b/>
                <w:color w:val="000000"/>
                <w:lang w:val="de-DE"/>
              </w:rPr>
              <w:t>Practical content:</w:t>
            </w:r>
          </w:p>
          <w:p w:rsidR="00CB5CD7" w:rsidRPr="00CB5CD7" w:rsidRDefault="00CB5CD7" w:rsidP="00CB5CD7">
            <w:pPr>
              <w:pStyle w:val="ListParagraph"/>
              <w:numPr>
                <w:ilvl w:val="0"/>
                <w:numId w:val="6"/>
              </w:numPr>
              <w:spacing w:before="60" w:after="60"/>
              <w:jc w:val="both"/>
              <w:rPr>
                <w:color w:val="000000"/>
                <w:lang w:val="de-DE"/>
              </w:rPr>
            </w:pPr>
            <w:r w:rsidRPr="00CB5CD7">
              <w:rPr>
                <w:color w:val="000000"/>
                <w:lang w:val="de-DE"/>
              </w:rPr>
              <w:t>Analysis of sugar fermentation reduction solution by color spectrum.</w:t>
            </w:r>
          </w:p>
          <w:p w:rsidR="002D6B11" w:rsidRPr="00973F47" w:rsidRDefault="007865E8" w:rsidP="009755FD">
            <w:pPr>
              <w:spacing w:before="60" w:after="60"/>
              <w:jc w:val="both"/>
              <w:rPr>
                <w:bCs/>
                <w:color w:val="000000"/>
                <w:lang w:val="de-DE"/>
              </w:rPr>
            </w:pPr>
            <w:r>
              <w:rPr>
                <w:b/>
                <w:bCs/>
                <w:color w:val="000000"/>
                <w:lang w:val="de-DE"/>
              </w:rPr>
              <w:t>Teaching methods:</w:t>
            </w:r>
          </w:p>
          <w:p w:rsidR="002D6B11" w:rsidRPr="00973F47" w:rsidRDefault="00CB5CD7" w:rsidP="00CB5CD7">
            <w:pPr>
              <w:pStyle w:val="NormalWeb"/>
              <w:numPr>
                <w:ilvl w:val="0"/>
                <w:numId w:val="6"/>
              </w:numPr>
              <w:spacing w:before="60" w:beforeAutospacing="0" w:after="60" w:afterAutospacing="0"/>
              <w:jc w:val="both"/>
              <w:rPr>
                <w:bCs/>
              </w:rPr>
            </w:pPr>
            <w:r>
              <w:rPr>
                <w:lang w:val="it-IT"/>
              </w:rPr>
              <w:t>P</w:t>
            </w:r>
            <w:r w:rsidRPr="007D58C5">
              <w:rPr>
                <w:lang w:val="it-IT"/>
              </w:rPr>
              <w:t>ractice samples</w:t>
            </w:r>
          </w:p>
        </w:tc>
        <w:tc>
          <w:tcPr>
            <w:tcW w:w="738" w:type="pct"/>
            <w:shd w:val="clear" w:color="auto" w:fill="auto"/>
          </w:tcPr>
          <w:p w:rsidR="002D6B11" w:rsidRPr="00973F47" w:rsidRDefault="002D6B11" w:rsidP="009755FD">
            <w:pPr>
              <w:pStyle w:val="NormalWeb"/>
              <w:jc w:val="center"/>
              <w:rPr>
                <w:bCs/>
              </w:rPr>
            </w:pPr>
            <w:r>
              <w:rPr>
                <w:bCs/>
                <w:lang w:val="de-DE"/>
              </w:rPr>
              <w:t>S1 – S9</w:t>
            </w:r>
          </w:p>
        </w:tc>
      </w:tr>
      <w:tr w:rsidR="002D6B11" w:rsidRPr="00363A06" w:rsidTr="009755FD">
        <w:trPr>
          <w:trHeight w:val="946"/>
        </w:trPr>
        <w:tc>
          <w:tcPr>
            <w:tcW w:w="494" w:type="pct"/>
            <w:vMerge/>
            <w:shd w:val="clear" w:color="auto" w:fill="auto"/>
            <w:vAlign w:val="center"/>
          </w:tcPr>
          <w:p w:rsidR="002D6B11" w:rsidRPr="00973F47" w:rsidRDefault="002D6B11" w:rsidP="002D6B11">
            <w:pPr>
              <w:numPr>
                <w:ilvl w:val="0"/>
                <w:numId w:val="3"/>
              </w:numPr>
              <w:ind w:left="0" w:firstLine="432"/>
              <w:rPr>
                <w:bCs/>
                <w:color w:val="000000"/>
                <w:lang w:val="de-DE"/>
              </w:rPr>
            </w:pPr>
          </w:p>
        </w:tc>
        <w:tc>
          <w:tcPr>
            <w:tcW w:w="3768" w:type="pct"/>
            <w:shd w:val="clear" w:color="auto" w:fill="auto"/>
            <w:vAlign w:val="center"/>
          </w:tcPr>
          <w:p w:rsidR="00825D74" w:rsidRPr="00973F47" w:rsidRDefault="00825D74" w:rsidP="00825D74">
            <w:pPr>
              <w:spacing w:before="60" w:after="60"/>
              <w:jc w:val="both"/>
              <w:rPr>
                <w:bCs/>
                <w:i/>
                <w:color w:val="000000"/>
                <w:lang w:val="de-DE"/>
              </w:rPr>
            </w:pPr>
            <w:r>
              <w:rPr>
                <w:b/>
                <w:bCs/>
                <w:i/>
                <w:color w:val="000000"/>
                <w:lang w:val="de-DE"/>
              </w:rPr>
              <w:t>B/ Tasks for students at home:</w:t>
            </w:r>
            <w:r w:rsidRPr="00973F47">
              <w:rPr>
                <w:bCs/>
                <w:i/>
                <w:color w:val="000000"/>
                <w:lang w:val="de-DE"/>
              </w:rPr>
              <w:t xml:space="preserve"> </w:t>
            </w:r>
          </w:p>
          <w:p w:rsidR="00825D74" w:rsidRPr="00825D74" w:rsidRDefault="00825D74" w:rsidP="00825D74">
            <w:pPr>
              <w:pStyle w:val="ListParagraph"/>
              <w:numPr>
                <w:ilvl w:val="0"/>
                <w:numId w:val="6"/>
              </w:numPr>
              <w:tabs>
                <w:tab w:val="left" w:pos="0"/>
              </w:tabs>
              <w:spacing w:line="360" w:lineRule="auto"/>
              <w:contextualSpacing w:val="0"/>
              <w:jc w:val="both"/>
              <w:rPr>
                <w:bCs/>
                <w:color w:val="000000"/>
                <w:lang w:val="vi-VN"/>
              </w:rPr>
            </w:pPr>
            <w:r w:rsidRPr="009353E0">
              <w:rPr>
                <w:noProof/>
                <w:szCs w:val="22"/>
              </w:rPr>
              <w:t>Read more references on similar analytical methods as suggested by the instructor.</w:t>
            </w:r>
          </w:p>
          <w:p w:rsidR="002D6B11" w:rsidRPr="00973F47" w:rsidRDefault="00825D74" w:rsidP="00825D74">
            <w:pPr>
              <w:pStyle w:val="ListParagraph"/>
              <w:numPr>
                <w:ilvl w:val="0"/>
                <w:numId w:val="6"/>
              </w:numPr>
              <w:tabs>
                <w:tab w:val="left" w:pos="0"/>
              </w:tabs>
              <w:spacing w:line="360" w:lineRule="auto"/>
              <w:contextualSpacing w:val="0"/>
              <w:jc w:val="both"/>
              <w:rPr>
                <w:bCs/>
                <w:color w:val="000000"/>
                <w:lang w:val="vi-VN"/>
              </w:rPr>
            </w:pPr>
            <w:r w:rsidRPr="00936009">
              <w:rPr>
                <w:noProof/>
                <w:szCs w:val="22"/>
              </w:rPr>
              <w:t>References to a number of scientific papers have been published in national and international scientific journals using the methodology used in this article</w:t>
            </w:r>
            <w:r w:rsidRPr="00936009">
              <w:rPr>
                <w:noProof/>
                <w:sz w:val="22"/>
                <w:szCs w:val="22"/>
              </w:rPr>
              <w:t>.</w:t>
            </w:r>
          </w:p>
        </w:tc>
        <w:tc>
          <w:tcPr>
            <w:tcW w:w="738" w:type="pct"/>
            <w:shd w:val="clear" w:color="auto" w:fill="auto"/>
          </w:tcPr>
          <w:p w:rsidR="002D6B11" w:rsidRPr="00973F47" w:rsidRDefault="002D6B11" w:rsidP="009755FD">
            <w:pPr>
              <w:pStyle w:val="NormalWeb"/>
              <w:jc w:val="center"/>
              <w:rPr>
                <w:bCs/>
                <w:lang w:val="de-DE"/>
              </w:rPr>
            </w:pPr>
          </w:p>
        </w:tc>
      </w:tr>
      <w:tr w:rsidR="002D6B11" w:rsidRPr="00363A06" w:rsidTr="009755FD">
        <w:trPr>
          <w:trHeight w:val="496"/>
        </w:trPr>
        <w:tc>
          <w:tcPr>
            <w:tcW w:w="494" w:type="pct"/>
            <w:vMerge w:val="restart"/>
            <w:shd w:val="clear" w:color="auto" w:fill="auto"/>
            <w:vAlign w:val="center"/>
          </w:tcPr>
          <w:p w:rsidR="002D6B11" w:rsidRPr="00973F47" w:rsidRDefault="002D6B11" w:rsidP="009755FD">
            <w:pPr>
              <w:jc w:val="center"/>
              <w:rPr>
                <w:bCs/>
                <w:color w:val="000000"/>
                <w:lang w:val="de-DE"/>
              </w:rPr>
            </w:pPr>
            <w:r>
              <w:rPr>
                <w:bCs/>
                <w:color w:val="000000"/>
                <w:lang w:val="de-DE"/>
              </w:rPr>
              <w:t>6</w:t>
            </w:r>
          </w:p>
        </w:tc>
        <w:tc>
          <w:tcPr>
            <w:tcW w:w="3768" w:type="pct"/>
            <w:shd w:val="clear" w:color="auto" w:fill="auto"/>
            <w:vAlign w:val="center"/>
          </w:tcPr>
          <w:p w:rsidR="002D6B11" w:rsidRPr="00973F47" w:rsidRDefault="00705237" w:rsidP="009755FD">
            <w:pPr>
              <w:pStyle w:val="NormalWeb"/>
              <w:rPr>
                <w:b/>
                <w:bCs/>
                <w:lang w:val="de-DE"/>
              </w:rPr>
            </w:pPr>
            <w:r w:rsidRPr="00705237">
              <w:rPr>
                <w:b/>
                <w:bCs/>
                <w:i/>
                <w:lang w:val="de-DE"/>
              </w:rPr>
              <w:t>Lesson 6: IDENTITY</w:t>
            </w:r>
          </w:p>
        </w:tc>
        <w:tc>
          <w:tcPr>
            <w:tcW w:w="738" w:type="pct"/>
            <w:shd w:val="clear" w:color="auto" w:fill="auto"/>
          </w:tcPr>
          <w:p w:rsidR="002D6B11" w:rsidRPr="00973F47" w:rsidRDefault="002D6B11" w:rsidP="009755FD">
            <w:pPr>
              <w:pStyle w:val="NormalWeb"/>
              <w:jc w:val="center"/>
              <w:rPr>
                <w:bCs/>
                <w:lang w:val="de-DE"/>
              </w:rPr>
            </w:pPr>
          </w:p>
        </w:tc>
      </w:tr>
      <w:tr w:rsidR="002D6B11" w:rsidRPr="00363A06" w:rsidTr="009755FD">
        <w:trPr>
          <w:trHeight w:val="946"/>
        </w:trPr>
        <w:tc>
          <w:tcPr>
            <w:tcW w:w="494" w:type="pct"/>
            <w:vMerge/>
            <w:shd w:val="clear" w:color="auto" w:fill="auto"/>
            <w:vAlign w:val="center"/>
          </w:tcPr>
          <w:p w:rsidR="002D6B11" w:rsidRPr="00973F47" w:rsidRDefault="002D6B11" w:rsidP="002D6B11">
            <w:pPr>
              <w:numPr>
                <w:ilvl w:val="0"/>
                <w:numId w:val="3"/>
              </w:numPr>
              <w:ind w:left="0" w:firstLine="432"/>
              <w:rPr>
                <w:bCs/>
                <w:color w:val="000000"/>
                <w:lang w:val="de-DE"/>
              </w:rPr>
            </w:pPr>
          </w:p>
        </w:tc>
        <w:tc>
          <w:tcPr>
            <w:tcW w:w="3768" w:type="pct"/>
            <w:shd w:val="clear" w:color="auto" w:fill="auto"/>
            <w:vAlign w:val="center"/>
          </w:tcPr>
          <w:p w:rsidR="002D6B11" w:rsidRPr="00973F47" w:rsidRDefault="007865E8" w:rsidP="009755FD">
            <w:pPr>
              <w:pStyle w:val="NormalWeb"/>
              <w:spacing w:before="0" w:beforeAutospacing="0" w:after="0" w:afterAutospacing="0"/>
              <w:rPr>
                <w:bCs/>
                <w:i/>
                <w:lang w:val="de-DE"/>
              </w:rPr>
            </w:pPr>
            <w:r>
              <w:rPr>
                <w:b/>
                <w:bCs/>
                <w:i/>
                <w:lang w:val="de-DE"/>
              </w:rPr>
              <w:t>A/ Content of lecture and Teaching methods</w:t>
            </w:r>
            <w:r w:rsidR="002D6B11" w:rsidRPr="00973F47">
              <w:rPr>
                <w:bCs/>
                <w:i/>
                <w:lang w:val="de-DE"/>
              </w:rPr>
              <w:t xml:space="preserve"> </w:t>
            </w:r>
          </w:p>
          <w:p w:rsidR="002D6B11" w:rsidRPr="00973F47" w:rsidRDefault="007865E8" w:rsidP="009755FD">
            <w:pPr>
              <w:spacing w:before="60" w:after="60"/>
              <w:jc w:val="both"/>
              <w:rPr>
                <w:b/>
                <w:bCs/>
                <w:color w:val="000000"/>
                <w:lang w:val="de-DE"/>
              </w:rPr>
            </w:pPr>
            <w:r>
              <w:rPr>
                <w:b/>
                <w:bCs/>
                <w:color w:val="000000"/>
                <w:lang w:val="de-DE"/>
              </w:rPr>
              <w:t>Content theory:</w:t>
            </w:r>
          </w:p>
          <w:p w:rsidR="00CB5CD7" w:rsidRPr="00CB5CD7" w:rsidRDefault="00CB5CD7" w:rsidP="00CB5CD7">
            <w:pPr>
              <w:pStyle w:val="ListParagraph"/>
              <w:numPr>
                <w:ilvl w:val="0"/>
                <w:numId w:val="6"/>
              </w:numPr>
              <w:spacing w:before="120" w:after="120"/>
              <w:jc w:val="both"/>
              <w:rPr>
                <w:color w:val="000000"/>
                <w:lang w:val="de-DE"/>
              </w:rPr>
            </w:pPr>
            <w:r w:rsidRPr="00CB5CD7">
              <w:rPr>
                <w:color w:val="000000"/>
                <w:lang w:val="de-DE"/>
              </w:rPr>
              <w:t>Food sampling method</w:t>
            </w:r>
          </w:p>
          <w:p w:rsidR="00CB5CD7" w:rsidRPr="00CB5CD7" w:rsidRDefault="00CB5CD7" w:rsidP="00CB5CD7">
            <w:pPr>
              <w:pStyle w:val="ListParagraph"/>
              <w:numPr>
                <w:ilvl w:val="0"/>
                <w:numId w:val="6"/>
              </w:numPr>
              <w:spacing w:before="120" w:after="120"/>
              <w:jc w:val="both"/>
              <w:rPr>
                <w:color w:val="000000"/>
                <w:lang w:val="de-DE"/>
              </w:rPr>
            </w:pPr>
            <w:r w:rsidRPr="00CB5CD7">
              <w:rPr>
                <w:color w:val="000000"/>
                <w:lang w:val="de-DE"/>
              </w:rPr>
              <w:t>Methods of conducting food analysis experiments</w:t>
            </w:r>
          </w:p>
          <w:p w:rsidR="00CB5CD7" w:rsidRPr="00CB5CD7" w:rsidRDefault="00CB5CD7" w:rsidP="00CB5CD7">
            <w:pPr>
              <w:pStyle w:val="ListParagraph"/>
              <w:numPr>
                <w:ilvl w:val="0"/>
                <w:numId w:val="6"/>
              </w:numPr>
              <w:spacing w:before="120" w:after="120"/>
              <w:jc w:val="both"/>
              <w:rPr>
                <w:color w:val="000000"/>
                <w:lang w:val="de-DE"/>
              </w:rPr>
            </w:pPr>
            <w:r w:rsidRPr="00CB5CD7">
              <w:rPr>
                <w:color w:val="000000"/>
                <w:lang w:val="de-DE"/>
              </w:rPr>
              <w:t>Data processing</w:t>
            </w:r>
          </w:p>
          <w:p w:rsidR="002D6B11" w:rsidRPr="005A1319" w:rsidRDefault="007865E8" w:rsidP="00CB5CD7">
            <w:pPr>
              <w:spacing w:before="120" w:after="120"/>
              <w:jc w:val="both"/>
              <w:rPr>
                <w:b/>
                <w:color w:val="000000"/>
                <w:lang w:val="de-DE"/>
              </w:rPr>
            </w:pPr>
            <w:r>
              <w:rPr>
                <w:b/>
                <w:color w:val="000000"/>
                <w:lang w:val="de-DE"/>
              </w:rPr>
              <w:t>Practical content:</w:t>
            </w:r>
          </w:p>
          <w:p w:rsidR="00CB5CD7" w:rsidRPr="00CB5CD7" w:rsidRDefault="00CB5CD7" w:rsidP="00CB5CD7">
            <w:pPr>
              <w:pStyle w:val="ListParagraph"/>
              <w:numPr>
                <w:ilvl w:val="0"/>
                <w:numId w:val="6"/>
              </w:numPr>
              <w:spacing w:before="60" w:after="60"/>
              <w:jc w:val="both"/>
              <w:rPr>
                <w:color w:val="000000"/>
                <w:lang w:val="de-DE"/>
              </w:rPr>
            </w:pPr>
            <w:r w:rsidRPr="00CB5CD7">
              <w:rPr>
                <w:color w:val="000000"/>
                <w:lang w:val="de-DE"/>
              </w:rPr>
              <w:t>Separation of lycopene from Gac sample by column chromatography</w:t>
            </w:r>
          </w:p>
          <w:p w:rsidR="002D6B11" w:rsidRPr="00973F47" w:rsidRDefault="007865E8" w:rsidP="009755FD">
            <w:pPr>
              <w:spacing w:before="60" w:after="60"/>
              <w:jc w:val="both"/>
              <w:rPr>
                <w:bCs/>
                <w:color w:val="000000"/>
                <w:lang w:val="de-DE"/>
              </w:rPr>
            </w:pPr>
            <w:r>
              <w:rPr>
                <w:b/>
                <w:bCs/>
                <w:color w:val="000000"/>
                <w:lang w:val="de-DE"/>
              </w:rPr>
              <w:t>Teaching methods:</w:t>
            </w:r>
          </w:p>
          <w:p w:rsidR="002D6B11" w:rsidRPr="00CB5CD7" w:rsidRDefault="00CB5CD7" w:rsidP="00CB5CD7">
            <w:pPr>
              <w:pStyle w:val="NormalWeb"/>
              <w:numPr>
                <w:ilvl w:val="0"/>
                <w:numId w:val="6"/>
              </w:numPr>
              <w:spacing w:before="60" w:beforeAutospacing="0" w:after="60" w:afterAutospacing="0"/>
              <w:jc w:val="both"/>
              <w:rPr>
                <w:b/>
                <w:bCs/>
                <w:lang w:val="de-DE"/>
              </w:rPr>
            </w:pPr>
            <w:r>
              <w:rPr>
                <w:lang w:val="it-IT"/>
              </w:rPr>
              <w:t>P</w:t>
            </w:r>
            <w:r w:rsidRPr="007D58C5">
              <w:rPr>
                <w:lang w:val="it-IT"/>
              </w:rPr>
              <w:t>ractice samples</w:t>
            </w:r>
          </w:p>
        </w:tc>
        <w:tc>
          <w:tcPr>
            <w:tcW w:w="738" w:type="pct"/>
            <w:shd w:val="clear" w:color="auto" w:fill="auto"/>
          </w:tcPr>
          <w:p w:rsidR="002D6B11" w:rsidRPr="00973F47" w:rsidRDefault="002D6B11" w:rsidP="009755FD">
            <w:pPr>
              <w:pStyle w:val="NormalWeb"/>
              <w:jc w:val="center"/>
              <w:rPr>
                <w:bCs/>
              </w:rPr>
            </w:pPr>
            <w:r>
              <w:rPr>
                <w:bCs/>
              </w:rPr>
              <w:t>S1-S9</w:t>
            </w:r>
          </w:p>
        </w:tc>
      </w:tr>
      <w:tr w:rsidR="002D6B11" w:rsidRPr="00363A06" w:rsidTr="009755FD">
        <w:trPr>
          <w:trHeight w:val="704"/>
        </w:trPr>
        <w:tc>
          <w:tcPr>
            <w:tcW w:w="494" w:type="pct"/>
            <w:vMerge/>
            <w:shd w:val="clear" w:color="auto" w:fill="auto"/>
            <w:vAlign w:val="center"/>
          </w:tcPr>
          <w:p w:rsidR="002D6B11" w:rsidRPr="00363A06" w:rsidRDefault="002D6B11" w:rsidP="002D6B11">
            <w:pPr>
              <w:numPr>
                <w:ilvl w:val="0"/>
                <w:numId w:val="3"/>
              </w:numPr>
              <w:ind w:left="0" w:firstLine="432"/>
              <w:rPr>
                <w:bCs/>
                <w:color w:val="FF0000"/>
                <w:lang w:val="de-DE"/>
              </w:rPr>
            </w:pPr>
          </w:p>
        </w:tc>
        <w:tc>
          <w:tcPr>
            <w:tcW w:w="3768" w:type="pct"/>
            <w:shd w:val="clear" w:color="auto" w:fill="auto"/>
            <w:vAlign w:val="center"/>
          </w:tcPr>
          <w:p w:rsidR="00825D74" w:rsidRPr="00973F47" w:rsidRDefault="00825D74" w:rsidP="005E143D">
            <w:pPr>
              <w:spacing w:before="60" w:after="60" w:line="360" w:lineRule="auto"/>
              <w:jc w:val="both"/>
              <w:rPr>
                <w:bCs/>
                <w:i/>
                <w:color w:val="000000"/>
                <w:lang w:val="de-DE"/>
              </w:rPr>
            </w:pPr>
            <w:r>
              <w:rPr>
                <w:b/>
                <w:bCs/>
                <w:i/>
                <w:color w:val="000000"/>
                <w:lang w:val="de-DE"/>
              </w:rPr>
              <w:t>B/ Tasks for students at home:</w:t>
            </w:r>
            <w:r w:rsidRPr="00973F47">
              <w:rPr>
                <w:bCs/>
                <w:i/>
                <w:color w:val="000000"/>
                <w:lang w:val="de-DE"/>
              </w:rPr>
              <w:t xml:space="preserve"> </w:t>
            </w:r>
          </w:p>
          <w:p w:rsidR="00825D74" w:rsidRPr="00825D74" w:rsidRDefault="00825D74" w:rsidP="005E143D">
            <w:pPr>
              <w:pStyle w:val="ListParagraph"/>
              <w:numPr>
                <w:ilvl w:val="0"/>
                <w:numId w:val="6"/>
              </w:numPr>
              <w:tabs>
                <w:tab w:val="left" w:pos="0"/>
              </w:tabs>
              <w:spacing w:line="360" w:lineRule="auto"/>
              <w:contextualSpacing w:val="0"/>
              <w:jc w:val="both"/>
              <w:rPr>
                <w:bCs/>
                <w:color w:val="000000"/>
                <w:lang w:val="vi-VN"/>
              </w:rPr>
            </w:pPr>
            <w:r w:rsidRPr="009353E0">
              <w:rPr>
                <w:noProof/>
                <w:szCs w:val="22"/>
              </w:rPr>
              <w:t>Read more references on similar analytical methods as suggested by the instructor.</w:t>
            </w:r>
          </w:p>
          <w:p w:rsidR="002D6B11" w:rsidRPr="00973F47" w:rsidRDefault="00825D74" w:rsidP="005E143D">
            <w:pPr>
              <w:pStyle w:val="ListParagraph"/>
              <w:numPr>
                <w:ilvl w:val="0"/>
                <w:numId w:val="6"/>
              </w:numPr>
              <w:tabs>
                <w:tab w:val="left" w:pos="0"/>
              </w:tabs>
              <w:spacing w:line="360" w:lineRule="auto"/>
              <w:contextualSpacing w:val="0"/>
              <w:jc w:val="both"/>
              <w:rPr>
                <w:bCs/>
                <w:color w:val="000000"/>
                <w:lang w:val="vi-VN"/>
              </w:rPr>
            </w:pPr>
            <w:r w:rsidRPr="00936009">
              <w:rPr>
                <w:noProof/>
                <w:szCs w:val="22"/>
              </w:rPr>
              <w:t>References to a number of scientific papers have been published in national and international scientific journals using the methodology used in this article</w:t>
            </w:r>
            <w:r w:rsidRPr="00936009">
              <w:rPr>
                <w:noProof/>
                <w:sz w:val="22"/>
                <w:szCs w:val="22"/>
              </w:rPr>
              <w:t>.</w:t>
            </w:r>
          </w:p>
        </w:tc>
        <w:tc>
          <w:tcPr>
            <w:tcW w:w="738" w:type="pct"/>
            <w:shd w:val="clear" w:color="auto" w:fill="auto"/>
          </w:tcPr>
          <w:p w:rsidR="002D6B11" w:rsidRPr="00363A06" w:rsidRDefault="002D6B11" w:rsidP="009755FD">
            <w:pPr>
              <w:pStyle w:val="NormalWeb"/>
              <w:jc w:val="center"/>
              <w:rPr>
                <w:bCs/>
                <w:color w:val="FF0000"/>
                <w:lang w:val="de-DE"/>
              </w:rPr>
            </w:pPr>
          </w:p>
        </w:tc>
      </w:tr>
    </w:tbl>
    <w:p w:rsidR="002D6B11" w:rsidRPr="00573166" w:rsidRDefault="002D6B11" w:rsidP="002D6B11">
      <w:pPr>
        <w:tabs>
          <w:tab w:val="left" w:pos="567"/>
          <w:tab w:val="left" w:pos="5954"/>
        </w:tabs>
        <w:spacing w:before="60" w:after="60"/>
        <w:jc w:val="both"/>
        <w:rPr>
          <w:b/>
          <w:bCs/>
          <w:color w:val="FF0000"/>
          <w:lang w:val="vi-VN"/>
        </w:rPr>
      </w:pPr>
    </w:p>
    <w:p w:rsidR="00825D74" w:rsidRPr="000A6989" w:rsidRDefault="00825D74" w:rsidP="00825D74">
      <w:pPr>
        <w:pStyle w:val="ListParagraph"/>
        <w:numPr>
          <w:ilvl w:val="0"/>
          <w:numId w:val="4"/>
        </w:numPr>
        <w:tabs>
          <w:tab w:val="left" w:pos="567"/>
          <w:tab w:val="left" w:pos="5954"/>
        </w:tabs>
        <w:spacing w:before="60" w:after="60" w:line="276" w:lineRule="auto"/>
        <w:jc w:val="both"/>
        <w:rPr>
          <w:b/>
          <w:bCs/>
        </w:rPr>
      </w:pPr>
      <w:r w:rsidRPr="000A6989">
        <w:rPr>
          <w:b/>
          <w:bCs/>
          <w:lang w:val="pt-BR"/>
        </w:rPr>
        <w:t>Ethics in science</w:t>
      </w:r>
    </w:p>
    <w:p w:rsidR="00825D74" w:rsidRPr="000A6989" w:rsidRDefault="00825D74" w:rsidP="005E143D">
      <w:pPr>
        <w:pStyle w:val="ListParagraph"/>
        <w:numPr>
          <w:ilvl w:val="0"/>
          <w:numId w:val="7"/>
        </w:numPr>
        <w:spacing w:before="120" w:after="120" w:line="360" w:lineRule="auto"/>
        <w:contextualSpacing w:val="0"/>
        <w:jc w:val="both"/>
        <w:rPr>
          <w:lang w:val="nb-NO"/>
        </w:rPr>
      </w:pPr>
      <w:r w:rsidRPr="000A6989">
        <w:rPr>
          <w:lang w:val="nb-NO"/>
        </w:rPr>
        <w:t>Exercises, translations from the internet if found to be copied by each other will be deducted 100% of the course score, if the severity will be banned at the end of the term both student.</w:t>
      </w:r>
    </w:p>
    <w:p w:rsidR="00825D74" w:rsidRPr="000A6989" w:rsidRDefault="00825D74" w:rsidP="005E143D">
      <w:pPr>
        <w:pStyle w:val="ListParagraph"/>
        <w:numPr>
          <w:ilvl w:val="0"/>
          <w:numId w:val="7"/>
        </w:numPr>
        <w:spacing w:before="120" w:after="120" w:line="360" w:lineRule="auto"/>
        <w:contextualSpacing w:val="0"/>
        <w:jc w:val="both"/>
        <w:rPr>
          <w:lang w:val="nb-NO"/>
        </w:rPr>
      </w:pPr>
      <w:r w:rsidRPr="000A6989">
        <w:rPr>
          <w:lang w:val="nb-NO"/>
        </w:rPr>
        <w:t>Students who do not complete their job (Section 9) are banned and disciplined in front of the university.</w:t>
      </w:r>
    </w:p>
    <w:p w:rsidR="002D6B11" w:rsidRDefault="00825D74" w:rsidP="005E143D">
      <w:pPr>
        <w:pStyle w:val="ListParagraph"/>
        <w:numPr>
          <w:ilvl w:val="0"/>
          <w:numId w:val="7"/>
        </w:numPr>
        <w:spacing w:before="120" w:after="120" w:line="360" w:lineRule="auto"/>
        <w:contextualSpacing w:val="0"/>
        <w:jc w:val="both"/>
        <w:rPr>
          <w:lang w:val="nb-NO"/>
        </w:rPr>
      </w:pPr>
      <w:r w:rsidRPr="000A6989">
        <w:rPr>
          <w:lang w:val="nb-NO"/>
        </w:rPr>
        <w:t>Students take the exam, both the exam and the examination will be suspended or expelled.</w:t>
      </w:r>
    </w:p>
    <w:p w:rsidR="00F20AA6" w:rsidRPr="00F20AA6" w:rsidRDefault="00F20AA6" w:rsidP="005E143D">
      <w:pPr>
        <w:pStyle w:val="ListParagraph"/>
        <w:numPr>
          <w:ilvl w:val="0"/>
          <w:numId w:val="4"/>
        </w:numPr>
        <w:tabs>
          <w:tab w:val="left" w:pos="5954"/>
        </w:tabs>
        <w:spacing w:before="60" w:after="60" w:line="360" w:lineRule="auto"/>
        <w:jc w:val="both"/>
        <w:rPr>
          <w:b/>
          <w:bCs/>
        </w:rPr>
      </w:pPr>
      <w:r w:rsidRPr="00F20AA6">
        <w:rPr>
          <w:b/>
          <w:bCs/>
          <w:lang w:val="pt-BR"/>
        </w:rPr>
        <w:t>Date of first approval:</w:t>
      </w:r>
    </w:p>
    <w:p w:rsidR="00F20AA6" w:rsidRPr="00F20AA6" w:rsidRDefault="00F20AA6" w:rsidP="005E143D">
      <w:pPr>
        <w:pStyle w:val="ListParagraph"/>
        <w:numPr>
          <w:ilvl w:val="0"/>
          <w:numId w:val="4"/>
        </w:numPr>
        <w:tabs>
          <w:tab w:val="left" w:pos="5954"/>
        </w:tabs>
        <w:spacing w:before="60" w:after="60" w:line="360" w:lineRule="auto"/>
        <w:contextualSpacing w:val="0"/>
        <w:jc w:val="both"/>
        <w:rPr>
          <w:b/>
          <w:bCs/>
        </w:rPr>
      </w:pPr>
      <w:r w:rsidRPr="001216DB">
        <w:rPr>
          <w:b/>
        </w:rPr>
        <w:t>A</w:t>
      </w:r>
      <w:r w:rsidRPr="001216DB">
        <w:rPr>
          <w:b/>
          <w:bCs/>
          <w:lang w:val="pt-BR"/>
        </w:rPr>
        <w:t>pproval:</w:t>
      </w:r>
    </w:p>
    <w:tbl>
      <w:tblPr>
        <w:tblW w:w="0" w:type="auto"/>
        <w:tblLook w:val="01E0" w:firstRow="1" w:lastRow="1" w:firstColumn="1" w:lastColumn="1" w:noHBand="0" w:noVBand="0"/>
      </w:tblPr>
      <w:tblGrid>
        <w:gridCol w:w="3192"/>
        <w:gridCol w:w="3192"/>
        <w:gridCol w:w="3192"/>
      </w:tblGrid>
      <w:tr w:rsidR="00F20AA6" w:rsidRPr="0093555E" w:rsidTr="00265351">
        <w:tc>
          <w:tcPr>
            <w:tcW w:w="3192" w:type="dxa"/>
          </w:tcPr>
          <w:p w:rsidR="00F20AA6" w:rsidRPr="0093555E" w:rsidRDefault="00F20AA6" w:rsidP="00265351">
            <w:pPr>
              <w:spacing w:before="60" w:after="60"/>
              <w:jc w:val="center"/>
              <w:rPr>
                <w:b/>
                <w:bCs/>
              </w:rPr>
            </w:pPr>
            <w:r w:rsidRPr="00320CE4">
              <w:rPr>
                <w:b/>
                <w:bCs/>
                <w:lang w:val="pt-BR"/>
              </w:rPr>
              <w:t>Dean</w:t>
            </w:r>
            <w:r>
              <w:rPr>
                <w:b/>
                <w:bCs/>
                <w:lang w:val="pt-BR"/>
              </w:rPr>
              <w:t xml:space="preserve"> </w:t>
            </w:r>
            <w:r>
              <w:rPr>
                <w:b/>
                <w:bCs/>
              </w:rPr>
              <w:t>of faculty</w:t>
            </w:r>
          </w:p>
        </w:tc>
        <w:tc>
          <w:tcPr>
            <w:tcW w:w="3192" w:type="dxa"/>
          </w:tcPr>
          <w:p w:rsidR="00F20AA6" w:rsidRPr="0093555E" w:rsidRDefault="00F20AA6" w:rsidP="00265351">
            <w:pPr>
              <w:spacing w:before="60" w:after="60"/>
              <w:jc w:val="center"/>
              <w:rPr>
                <w:b/>
                <w:bCs/>
              </w:rPr>
            </w:pPr>
            <w:r w:rsidRPr="009163AC">
              <w:rPr>
                <w:b/>
                <w:bCs/>
                <w:color w:val="000000" w:themeColor="text1"/>
                <w:lang w:val="pt-BR"/>
              </w:rPr>
              <w:t>Head of Department</w:t>
            </w:r>
            <w:r>
              <w:rPr>
                <w:b/>
                <w:bCs/>
                <w:color w:val="000000" w:themeColor="text1"/>
                <w:lang w:val="pt-BR"/>
              </w:rPr>
              <w:t xml:space="preserve"> </w:t>
            </w:r>
          </w:p>
        </w:tc>
        <w:tc>
          <w:tcPr>
            <w:tcW w:w="3192" w:type="dxa"/>
          </w:tcPr>
          <w:p w:rsidR="00F20AA6" w:rsidRDefault="00F20AA6" w:rsidP="00265351">
            <w:pPr>
              <w:spacing w:before="60" w:after="60"/>
              <w:jc w:val="center"/>
              <w:rPr>
                <w:b/>
                <w:bCs/>
                <w:lang w:val="pt-BR"/>
              </w:rPr>
            </w:pPr>
            <w:r w:rsidRPr="00320CE4">
              <w:rPr>
                <w:b/>
                <w:bCs/>
                <w:lang w:val="pt-BR"/>
              </w:rPr>
              <w:t>Editor</w:t>
            </w:r>
            <w:r>
              <w:rPr>
                <w:b/>
                <w:bCs/>
                <w:lang w:val="pt-BR"/>
              </w:rPr>
              <w:t>s</w:t>
            </w:r>
          </w:p>
          <w:p w:rsidR="00F20AA6" w:rsidRDefault="00F20AA6" w:rsidP="00265351">
            <w:pPr>
              <w:spacing w:before="60" w:after="60"/>
              <w:jc w:val="center"/>
              <w:rPr>
                <w:b/>
                <w:bCs/>
                <w:lang w:val="pt-BR"/>
              </w:rPr>
            </w:pPr>
          </w:p>
          <w:p w:rsidR="00F20AA6" w:rsidRDefault="00F20AA6" w:rsidP="00265351">
            <w:pPr>
              <w:spacing w:before="60" w:after="60"/>
              <w:jc w:val="center"/>
              <w:rPr>
                <w:b/>
                <w:bCs/>
                <w:lang w:val="pt-BR"/>
              </w:rPr>
            </w:pPr>
          </w:p>
          <w:p w:rsidR="00F20AA6" w:rsidRDefault="00F20AA6" w:rsidP="00265351">
            <w:pPr>
              <w:spacing w:before="60" w:after="60"/>
              <w:jc w:val="center"/>
              <w:rPr>
                <w:b/>
                <w:bCs/>
                <w:lang w:val="pt-BR"/>
              </w:rPr>
            </w:pPr>
          </w:p>
          <w:p w:rsidR="00F20AA6" w:rsidRPr="0093555E" w:rsidRDefault="00F20AA6" w:rsidP="00265351">
            <w:pPr>
              <w:spacing w:before="60" w:after="60"/>
              <w:jc w:val="center"/>
              <w:rPr>
                <w:b/>
                <w:bCs/>
              </w:rPr>
            </w:pPr>
          </w:p>
        </w:tc>
      </w:tr>
    </w:tbl>
    <w:p w:rsidR="00F20AA6" w:rsidRPr="001216DB" w:rsidRDefault="00F20AA6" w:rsidP="00F20AA6">
      <w:pPr>
        <w:pStyle w:val="ListParagraph"/>
        <w:tabs>
          <w:tab w:val="left" w:pos="5954"/>
        </w:tabs>
        <w:spacing w:before="60" w:after="60"/>
        <w:contextualSpacing w:val="0"/>
        <w:jc w:val="both"/>
        <w:rPr>
          <w:b/>
          <w:bCs/>
        </w:rPr>
      </w:pPr>
    </w:p>
    <w:p w:rsidR="00F20AA6" w:rsidRPr="008A4D99" w:rsidRDefault="00F20AA6" w:rsidP="00F20AA6">
      <w:pPr>
        <w:numPr>
          <w:ilvl w:val="0"/>
          <w:numId w:val="4"/>
        </w:numPr>
        <w:tabs>
          <w:tab w:val="left" w:pos="5954"/>
        </w:tabs>
        <w:spacing w:before="60" w:after="60"/>
        <w:ind w:hanging="720"/>
        <w:jc w:val="both"/>
        <w:rPr>
          <w:b/>
          <w:bCs/>
        </w:rPr>
      </w:pPr>
      <w:r w:rsidRPr="001216DB">
        <w:rPr>
          <w:b/>
          <w:bCs/>
        </w:rPr>
        <w:t>Course syllabus</w:t>
      </w:r>
      <w:r>
        <w:rPr>
          <w:b/>
          <w:bCs/>
        </w:rPr>
        <w:t xml:space="preserve"> </w:t>
      </w:r>
      <w:r w:rsidRPr="001216DB">
        <w:rPr>
          <w:b/>
          <w:bCs/>
        </w:rPr>
        <w:t>progress update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F20AA6" w:rsidRPr="008A4D99" w:rsidTr="00265351">
        <w:tc>
          <w:tcPr>
            <w:tcW w:w="7128" w:type="dxa"/>
          </w:tcPr>
          <w:p w:rsidR="00F20AA6" w:rsidRPr="008A4D99" w:rsidRDefault="00F20AA6" w:rsidP="00265351">
            <w:pPr>
              <w:spacing w:before="60" w:after="60"/>
              <w:jc w:val="both"/>
              <w:rPr>
                <w:b/>
                <w:bCs/>
              </w:rPr>
            </w:pPr>
            <w:r w:rsidRPr="001216DB">
              <w:rPr>
                <w:b/>
                <w:bCs/>
              </w:rPr>
              <w:t>1</w:t>
            </w:r>
            <w:r w:rsidRPr="001216DB">
              <w:rPr>
                <w:b/>
                <w:bCs/>
                <w:vertAlign w:val="superscript"/>
              </w:rPr>
              <w:t>st</w:t>
            </w:r>
            <w:r w:rsidRPr="001216DB">
              <w:rPr>
                <w:b/>
                <w:bCs/>
              </w:rPr>
              <w:t>: Content Update detailed</w:t>
            </w:r>
            <w:r>
              <w:rPr>
                <w:b/>
                <w:bCs/>
              </w:rPr>
              <w:t xml:space="preserve"> </w:t>
            </w:r>
            <w:r w:rsidRPr="008A4D99">
              <w:rPr>
                <w:bCs/>
              </w:rPr>
              <w:t xml:space="preserve">: </w:t>
            </w:r>
          </w:p>
          <w:p w:rsidR="00F20AA6" w:rsidRPr="008A4D99" w:rsidRDefault="00F20AA6" w:rsidP="00265351">
            <w:pPr>
              <w:spacing w:before="60" w:after="60"/>
              <w:jc w:val="both"/>
              <w:rPr>
                <w:bCs/>
              </w:rPr>
            </w:pPr>
          </w:p>
        </w:tc>
        <w:tc>
          <w:tcPr>
            <w:tcW w:w="2340" w:type="dxa"/>
          </w:tcPr>
          <w:p w:rsidR="00F20AA6" w:rsidRDefault="00F20AA6" w:rsidP="00265351">
            <w:pPr>
              <w:spacing w:before="60" w:after="60"/>
              <w:jc w:val="center"/>
              <w:rPr>
                <w:bCs/>
              </w:rPr>
            </w:pPr>
            <w:r w:rsidRPr="009163AC">
              <w:rPr>
                <w:b/>
                <w:bCs/>
                <w:color w:val="000000" w:themeColor="text1"/>
                <w:lang w:val="pt-BR"/>
              </w:rPr>
              <w:t>Head of Department</w:t>
            </w:r>
            <w:r>
              <w:rPr>
                <w:bCs/>
              </w:rPr>
              <w:t xml:space="preserve"> </w:t>
            </w:r>
          </w:p>
          <w:p w:rsidR="00F20AA6" w:rsidRDefault="00F20AA6" w:rsidP="00265351">
            <w:pPr>
              <w:spacing w:before="60" w:after="60"/>
              <w:jc w:val="center"/>
              <w:rPr>
                <w:bCs/>
              </w:rPr>
            </w:pPr>
          </w:p>
          <w:p w:rsidR="00F20AA6" w:rsidRPr="008A4D99" w:rsidRDefault="00F20AA6" w:rsidP="00265351">
            <w:pPr>
              <w:spacing w:before="60" w:after="60"/>
              <w:jc w:val="center"/>
              <w:rPr>
                <w:b/>
                <w:bCs/>
              </w:rPr>
            </w:pPr>
          </w:p>
        </w:tc>
      </w:tr>
    </w:tbl>
    <w:p w:rsidR="00F20AA6" w:rsidRPr="008A4D99" w:rsidRDefault="00F20AA6" w:rsidP="00F20AA6">
      <w:pPr>
        <w:spacing w:before="60" w:after="60"/>
        <w:jc w:val="both"/>
        <w:rPr>
          <w:b/>
          <w:bCs/>
        </w:rPr>
      </w:pPr>
    </w:p>
    <w:p w:rsidR="002D6B11" w:rsidRPr="00363A06" w:rsidRDefault="002D6B11" w:rsidP="002D6B11">
      <w:pPr>
        <w:spacing w:before="60" w:after="60"/>
        <w:jc w:val="both"/>
        <w:rPr>
          <w:b/>
          <w:bCs/>
          <w:color w:val="000000"/>
        </w:rPr>
      </w:pPr>
    </w:p>
    <w:p w:rsidR="002D6B11" w:rsidRPr="00363A06" w:rsidRDefault="002D6B11" w:rsidP="002D6B11">
      <w:pPr>
        <w:autoSpaceDE w:val="0"/>
        <w:autoSpaceDN w:val="0"/>
        <w:adjustRightInd w:val="0"/>
        <w:ind w:left="360"/>
        <w:rPr>
          <w:bCs/>
          <w:color w:val="000000"/>
        </w:rPr>
      </w:pPr>
    </w:p>
    <w:p w:rsidR="002D6B11" w:rsidRPr="00B5177D" w:rsidRDefault="002D6B11" w:rsidP="002D6B11">
      <w:pPr>
        <w:autoSpaceDE w:val="0"/>
        <w:autoSpaceDN w:val="0"/>
        <w:adjustRightInd w:val="0"/>
        <w:ind w:left="360"/>
        <w:rPr>
          <w:bCs/>
          <w:color w:val="FF0000"/>
        </w:rPr>
      </w:pPr>
    </w:p>
    <w:p w:rsidR="002D6B11" w:rsidRPr="00B5177D" w:rsidRDefault="002D6B11" w:rsidP="002D6B11">
      <w:pPr>
        <w:autoSpaceDE w:val="0"/>
        <w:autoSpaceDN w:val="0"/>
        <w:adjustRightInd w:val="0"/>
        <w:ind w:left="360"/>
        <w:rPr>
          <w:bCs/>
          <w:color w:val="FF0000"/>
        </w:rPr>
      </w:pPr>
    </w:p>
    <w:p w:rsidR="002D6B11" w:rsidRPr="00B5177D" w:rsidRDefault="002D6B11" w:rsidP="002D6B11">
      <w:pPr>
        <w:autoSpaceDE w:val="0"/>
        <w:autoSpaceDN w:val="0"/>
        <w:adjustRightInd w:val="0"/>
        <w:ind w:left="360"/>
        <w:rPr>
          <w:bCs/>
          <w:color w:val="FF0000"/>
        </w:rPr>
      </w:pPr>
    </w:p>
    <w:p w:rsidR="002D6B11" w:rsidRPr="00B5177D" w:rsidRDefault="002D6B11" w:rsidP="002D6B11">
      <w:pPr>
        <w:autoSpaceDE w:val="0"/>
        <w:autoSpaceDN w:val="0"/>
        <w:adjustRightInd w:val="0"/>
        <w:ind w:left="360"/>
        <w:rPr>
          <w:bCs/>
          <w:color w:val="FF0000"/>
        </w:rPr>
      </w:pPr>
    </w:p>
    <w:p w:rsidR="002D6B11" w:rsidRPr="00B5177D" w:rsidRDefault="002D6B11" w:rsidP="002D6B11">
      <w:pPr>
        <w:autoSpaceDE w:val="0"/>
        <w:autoSpaceDN w:val="0"/>
        <w:adjustRightInd w:val="0"/>
        <w:ind w:left="360"/>
        <w:rPr>
          <w:bCs/>
          <w:color w:val="FF0000"/>
        </w:rPr>
      </w:pPr>
    </w:p>
    <w:p w:rsidR="00261F11" w:rsidRDefault="00261F11"/>
    <w:sectPr w:rsidR="00261F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11AD8"/>
    <w:multiLevelType w:val="hybridMultilevel"/>
    <w:tmpl w:val="E5CA315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C3601"/>
    <w:multiLevelType w:val="hybridMultilevel"/>
    <w:tmpl w:val="444A1E00"/>
    <w:lvl w:ilvl="0" w:tplc="024A189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4908F3"/>
    <w:multiLevelType w:val="hybridMultilevel"/>
    <w:tmpl w:val="8FF661F0"/>
    <w:lvl w:ilvl="0" w:tplc="749E672C">
      <w:start w:val="8"/>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DA10F7"/>
    <w:multiLevelType w:val="hybridMultilevel"/>
    <w:tmpl w:val="258CB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845F88"/>
    <w:multiLevelType w:val="hybridMultilevel"/>
    <w:tmpl w:val="444A1E00"/>
    <w:lvl w:ilvl="0" w:tplc="024A189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7CFE6C32"/>
    <w:multiLevelType w:val="hybridMultilevel"/>
    <w:tmpl w:val="10B2CCE6"/>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5"/>
  </w:num>
  <w:num w:numId="5">
    <w:abstractNumId w:val="1"/>
  </w:num>
  <w:num w:numId="6">
    <w:abstractNumId w:val="0"/>
  </w:num>
  <w:num w:numId="7">
    <w:abstractNumId w:val="2"/>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1CA"/>
    <w:rsid w:val="0014110F"/>
    <w:rsid w:val="00150E3E"/>
    <w:rsid w:val="00157BA5"/>
    <w:rsid w:val="00261F11"/>
    <w:rsid w:val="002D6B11"/>
    <w:rsid w:val="003B35C2"/>
    <w:rsid w:val="004025AE"/>
    <w:rsid w:val="004959BC"/>
    <w:rsid w:val="004C02AA"/>
    <w:rsid w:val="004E26FC"/>
    <w:rsid w:val="005E143D"/>
    <w:rsid w:val="006A5704"/>
    <w:rsid w:val="006D7AEA"/>
    <w:rsid w:val="00705237"/>
    <w:rsid w:val="007865E8"/>
    <w:rsid w:val="00825D74"/>
    <w:rsid w:val="008E51CA"/>
    <w:rsid w:val="0092776C"/>
    <w:rsid w:val="00936009"/>
    <w:rsid w:val="0094146E"/>
    <w:rsid w:val="00A14965"/>
    <w:rsid w:val="00C565D9"/>
    <w:rsid w:val="00C91594"/>
    <w:rsid w:val="00CB5CD7"/>
    <w:rsid w:val="00CE0CF0"/>
    <w:rsid w:val="00D446FF"/>
    <w:rsid w:val="00DB39A4"/>
    <w:rsid w:val="00E1100F"/>
    <w:rsid w:val="00E16C55"/>
    <w:rsid w:val="00E87041"/>
    <w:rsid w:val="00F20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FEA95"/>
  <w15:chartTrackingRefBased/>
  <w15:docId w15:val="{15AB6088-250E-498C-8B09-EFB28719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6B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D6B11"/>
    <w:pPr>
      <w:spacing w:before="100" w:beforeAutospacing="1" w:after="100" w:afterAutospacing="1"/>
    </w:pPr>
    <w:rPr>
      <w:color w:val="000000"/>
    </w:rPr>
  </w:style>
  <w:style w:type="paragraph" w:customStyle="1" w:styleId="Default">
    <w:name w:val="Default"/>
    <w:rsid w:val="002D6B1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99"/>
    <w:qFormat/>
    <w:rsid w:val="00DB39A4"/>
    <w:pPr>
      <w:ind w:left="720"/>
      <w:contextualSpacing/>
    </w:pPr>
  </w:style>
  <w:style w:type="paragraph" w:styleId="Footer">
    <w:name w:val="footer"/>
    <w:basedOn w:val="Normal"/>
    <w:link w:val="FooterChar"/>
    <w:uiPriority w:val="99"/>
    <w:rsid w:val="004C02AA"/>
    <w:pPr>
      <w:tabs>
        <w:tab w:val="center" w:pos="4320"/>
        <w:tab w:val="right" w:pos="8640"/>
      </w:tabs>
    </w:pPr>
  </w:style>
  <w:style w:type="character" w:customStyle="1" w:styleId="FooterChar">
    <w:name w:val="Footer Char"/>
    <w:basedOn w:val="DefaultParagraphFont"/>
    <w:link w:val="Footer"/>
    <w:uiPriority w:val="99"/>
    <w:rsid w:val="004C02AA"/>
    <w:rPr>
      <w:rFonts w:ascii="Times New Roman" w:eastAsia="Times New Roman" w:hAnsi="Times New Roman" w:cs="Times New Roman"/>
      <w:sz w:val="24"/>
      <w:szCs w:val="24"/>
    </w:rPr>
  </w:style>
  <w:style w:type="paragraph" w:customStyle="1" w:styleId="ColorfulList-Accent11">
    <w:name w:val="Colorful List - Accent 11"/>
    <w:basedOn w:val="Normal"/>
    <w:uiPriority w:val="34"/>
    <w:qFormat/>
    <w:rsid w:val="004C02AA"/>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7</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61001101@stu.hcmut.edu.vn</dc:creator>
  <cp:keywords/>
  <dc:description/>
  <cp:lastModifiedBy>TKS</cp:lastModifiedBy>
  <cp:revision>10</cp:revision>
  <dcterms:created xsi:type="dcterms:W3CDTF">2017-07-10T08:18:00Z</dcterms:created>
  <dcterms:modified xsi:type="dcterms:W3CDTF">2017-07-12T07:24:00Z</dcterms:modified>
</cp:coreProperties>
</file>